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864E6" w14:textId="56FD1C57" w:rsidR="3BAA8599" w:rsidRPr="008D6958" w:rsidRDefault="00EB4F88" w:rsidP="3BAA8599">
      <w:pPr>
        <w:spacing w:line="360" w:lineRule="auto"/>
        <w:jc w:val="center"/>
        <w:rPr>
          <w:rFonts w:eastAsiaTheme="minorEastAsia"/>
          <w:b/>
          <w:bCs/>
          <w:color w:val="FF0000"/>
          <w:sz w:val="22"/>
          <w:lang w:val="fr-FR"/>
        </w:rPr>
      </w:pPr>
      <w:r w:rsidRPr="008D6958">
        <w:rPr>
          <w:rFonts w:eastAsiaTheme="minorEastAsia"/>
          <w:b/>
          <w:bCs/>
          <w:color w:val="FF0000"/>
          <w:sz w:val="22"/>
          <w:lang w:val="fr-FR"/>
        </w:rPr>
        <w:t>Sous</w:t>
      </w:r>
      <w:r w:rsidR="3BAA8599" w:rsidRPr="008D6958">
        <w:rPr>
          <w:rFonts w:eastAsiaTheme="minorEastAsia"/>
          <w:b/>
          <w:bCs/>
          <w:color w:val="FF0000"/>
          <w:sz w:val="22"/>
          <w:lang w:val="fr-FR"/>
        </w:rPr>
        <w:t xml:space="preserve"> EMBARGO </w:t>
      </w:r>
      <w:r w:rsidRPr="008D6958">
        <w:rPr>
          <w:rFonts w:eastAsiaTheme="minorEastAsia"/>
          <w:b/>
          <w:bCs/>
          <w:color w:val="FF0000"/>
          <w:sz w:val="22"/>
          <w:lang w:val="fr-FR"/>
        </w:rPr>
        <w:t>jusqu’au 21 avril</w:t>
      </w:r>
      <w:r w:rsidR="3BAA8599" w:rsidRPr="008D6958">
        <w:rPr>
          <w:rFonts w:eastAsiaTheme="minorEastAsia"/>
          <w:b/>
          <w:bCs/>
          <w:color w:val="FF0000"/>
          <w:sz w:val="22"/>
          <w:lang w:val="fr-FR"/>
        </w:rPr>
        <w:t xml:space="preserve"> 2022</w:t>
      </w:r>
    </w:p>
    <w:p w14:paraId="5EB2B3B4" w14:textId="47A23968" w:rsidR="792B8EC4" w:rsidRPr="008D6958" w:rsidRDefault="008D6958" w:rsidP="792B8EC4">
      <w:pPr>
        <w:spacing w:line="360" w:lineRule="auto"/>
        <w:rPr>
          <w:rFonts w:eastAsiaTheme="minorEastAsia"/>
          <w:b/>
          <w:bCs/>
          <w:color w:val="0094D5"/>
          <w:szCs w:val="18"/>
          <w:lang w:val="fr-FR"/>
        </w:rPr>
      </w:pPr>
      <w:r w:rsidRPr="008D6958">
        <w:rPr>
          <w:rFonts w:eastAsiaTheme="minorEastAsia"/>
          <w:b/>
          <w:bCs/>
          <w:color w:val="0094D5"/>
          <w:sz w:val="22"/>
          <w:lang w:val="fr-FR"/>
        </w:rPr>
        <w:t>Suivre sa voie</w:t>
      </w:r>
    </w:p>
    <w:p w14:paraId="4AC292BD" w14:textId="41D2491E" w:rsidR="00C4106C" w:rsidRPr="008D6958" w:rsidRDefault="008D6958" w:rsidP="26ACC255">
      <w:pPr>
        <w:spacing w:line="360" w:lineRule="auto"/>
        <w:rPr>
          <w:rFonts w:eastAsiaTheme="minorEastAsia"/>
          <w:b/>
          <w:bCs/>
          <w:lang w:val="fr-FR"/>
        </w:rPr>
      </w:pPr>
      <w:r w:rsidRPr="008D6958">
        <w:rPr>
          <w:rFonts w:eastAsiaTheme="minorEastAsia"/>
          <w:b/>
          <w:bCs/>
          <w:color w:val="333333"/>
          <w:sz w:val="20"/>
          <w:szCs w:val="20"/>
          <w:lang w:val="fr-FR"/>
        </w:rPr>
        <w:t xml:space="preserve">Sennheiser annonce </w:t>
      </w:r>
      <w:r>
        <w:rPr>
          <w:rFonts w:eastAsiaTheme="minorEastAsia"/>
          <w:b/>
          <w:bCs/>
          <w:color w:val="333333"/>
          <w:sz w:val="20"/>
          <w:szCs w:val="20"/>
          <w:lang w:val="fr-FR"/>
        </w:rPr>
        <w:t>les écouteurs</w:t>
      </w:r>
      <w:r w:rsidRPr="008D6958">
        <w:rPr>
          <w:rFonts w:eastAsiaTheme="minorEastAsia"/>
          <w:b/>
          <w:bCs/>
          <w:color w:val="333333"/>
          <w:sz w:val="20"/>
          <w:szCs w:val="20"/>
          <w:lang w:val="fr-FR"/>
        </w:rPr>
        <w:t xml:space="preserve"> SPORT True Wireless - prêt</w:t>
      </w:r>
      <w:r>
        <w:rPr>
          <w:rFonts w:eastAsiaTheme="minorEastAsia"/>
          <w:b/>
          <w:bCs/>
          <w:color w:val="333333"/>
          <w:sz w:val="20"/>
          <w:szCs w:val="20"/>
          <w:lang w:val="fr-FR"/>
        </w:rPr>
        <w:t>s</w:t>
      </w:r>
      <w:r w:rsidRPr="008D6958">
        <w:rPr>
          <w:rFonts w:eastAsiaTheme="minorEastAsia"/>
          <w:b/>
          <w:bCs/>
          <w:color w:val="333333"/>
          <w:sz w:val="20"/>
          <w:szCs w:val="20"/>
          <w:lang w:val="fr-FR"/>
        </w:rPr>
        <w:t xml:space="preserve"> à relever tous les défis.</w:t>
      </w:r>
      <w:r w:rsidR="003E5820">
        <w:rPr>
          <w:noProof/>
        </w:rPr>
        <w:drawing>
          <wp:inline distT="0" distB="0" distL="0" distR="0" wp14:anchorId="0C09CD1E" wp14:editId="69C1C9A7">
            <wp:extent cx="5003800" cy="3543300"/>
            <wp:effectExtent l="0" t="0" r="0" b="0"/>
            <wp:docPr id="2" name="Grafik 2"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unkel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60" b="18528"/>
                    <a:stretch/>
                  </pic:blipFill>
                  <pic:spPr bwMode="auto">
                    <a:xfrm>
                      <a:off x="0" y="0"/>
                      <a:ext cx="5003800" cy="3543300"/>
                    </a:xfrm>
                    <a:prstGeom prst="rect">
                      <a:avLst/>
                    </a:prstGeom>
                    <a:noFill/>
                    <a:ln>
                      <a:noFill/>
                    </a:ln>
                    <a:extLst>
                      <a:ext uri="{53640926-AAD7-44D8-BBD7-CCE9431645EC}">
                        <a14:shadowObscured xmlns:a14="http://schemas.microsoft.com/office/drawing/2010/main"/>
                      </a:ext>
                    </a:extLst>
                  </pic:spPr>
                </pic:pic>
              </a:graphicData>
            </a:graphic>
          </wp:inline>
        </w:drawing>
      </w:r>
    </w:p>
    <w:p w14:paraId="41D5C761" w14:textId="151C73AE" w:rsidR="009C52EF" w:rsidRDefault="6A9C6F31" w:rsidP="009C52EF">
      <w:pPr>
        <w:spacing w:line="360" w:lineRule="auto"/>
        <w:rPr>
          <w:rFonts w:eastAsiaTheme="minorEastAsia"/>
          <w:b/>
          <w:bCs/>
          <w:szCs w:val="18"/>
          <w:lang w:val="fr-FR"/>
        </w:rPr>
      </w:pPr>
      <w:r w:rsidRPr="009C52EF">
        <w:rPr>
          <w:rFonts w:eastAsiaTheme="minorEastAsia"/>
          <w:b/>
          <w:bCs/>
          <w:i/>
          <w:iCs/>
          <w:lang w:val="fr-FR"/>
        </w:rPr>
        <w:t>Wedemark</w:t>
      </w:r>
      <w:r w:rsidR="008D6958" w:rsidRPr="009C52EF">
        <w:rPr>
          <w:rFonts w:eastAsiaTheme="minorEastAsia"/>
          <w:b/>
          <w:bCs/>
          <w:i/>
          <w:iCs/>
          <w:lang w:val="fr-FR"/>
        </w:rPr>
        <w:t xml:space="preserve"> </w:t>
      </w:r>
      <w:r w:rsidR="694F91BD" w:rsidRPr="009C52EF">
        <w:rPr>
          <w:rFonts w:eastAsiaTheme="minorEastAsia"/>
          <w:b/>
          <w:bCs/>
          <w:i/>
          <w:iCs/>
          <w:lang w:val="fr-FR"/>
        </w:rPr>
        <w:t>2</w:t>
      </w:r>
      <w:r w:rsidR="6EC46527" w:rsidRPr="009C52EF">
        <w:rPr>
          <w:rFonts w:eastAsiaTheme="minorEastAsia"/>
          <w:b/>
          <w:bCs/>
          <w:i/>
          <w:iCs/>
          <w:lang w:val="fr-FR"/>
        </w:rPr>
        <w:t>1</w:t>
      </w:r>
      <w:r w:rsidR="008D6958" w:rsidRPr="009C52EF">
        <w:rPr>
          <w:rFonts w:eastAsiaTheme="minorEastAsia"/>
          <w:b/>
          <w:bCs/>
          <w:i/>
          <w:iCs/>
          <w:lang w:val="fr-FR"/>
        </w:rPr>
        <w:t xml:space="preserve"> avril </w:t>
      </w:r>
      <w:r w:rsidRPr="009C52EF">
        <w:rPr>
          <w:rFonts w:eastAsiaTheme="minorEastAsia"/>
          <w:b/>
          <w:bCs/>
          <w:i/>
          <w:iCs/>
          <w:lang w:val="fr-FR"/>
        </w:rPr>
        <w:t>2022</w:t>
      </w:r>
      <w:r w:rsidRPr="009C52EF">
        <w:rPr>
          <w:rFonts w:eastAsiaTheme="minorEastAsia"/>
          <w:b/>
          <w:bCs/>
          <w:lang w:val="fr-FR"/>
        </w:rPr>
        <w:t xml:space="preserve"> </w:t>
      </w:r>
      <w:r w:rsidRPr="009C52EF">
        <w:rPr>
          <w:rFonts w:eastAsiaTheme="minorEastAsia"/>
          <w:b/>
          <w:bCs/>
          <w:i/>
          <w:iCs/>
          <w:szCs w:val="18"/>
          <w:lang w:val="fr-FR"/>
        </w:rPr>
        <w:t>–</w:t>
      </w:r>
      <w:r w:rsidR="2B2A510B" w:rsidRPr="009C52EF">
        <w:rPr>
          <w:rFonts w:eastAsiaTheme="minorEastAsia"/>
          <w:b/>
          <w:bCs/>
          <w:i/>
          <w:iCs/>
          <w:szCs w:val="18"/>
          <w:lang w:val="fr-FR"/>
        </w:rPr>
        <w:t xml:space="preserve"> </w:t>
      </w:r>
      <w:r w:rsidR="009C52EF" w:rsidRPr="009C52EF">
        <w:rPr>
          <w:rFonts w:eastAsiaTheme="minorEastAsia"/>
          <w:b/>
          <w:bCs/>
          <w:szCs w:val="18"/>
          <w:lang w:val="fr-FR"/>
        </w:rPr>
        <w:t xml:space="preserve">Les nouveaux écouteurs Sennheiser SPORT True Wireless offrent </w:t>
      </w:r>
      <w:r w:rsidR="00FC71BC">
        <w:rPr>
          <w:rFonts w:eastAsiaTheme="minorEastAsia"/>
          <w:b/>
          <w:bCs/>
          <w:szCs w:val="18"/>
          <w:lang w:val="fr-FR"/>
        </w:rPr>
        <w:t>un son de</w:t>
      </w:r>
      <w:r w:rsidR="009C52EF" w:rsidRPr="009C52EF">
        <w:rPr>
          <w:rFonts w:eastAsiaTheme="minorEastAsia"/>
          <w:b/>
          <w:bCs/>
          <w:szCs w:val="18"/>
          <w:lang w:val="fr-FR"/>
        </w:rPr>
        <w:t xml:space="preserve"> qualité supérieure aux amateurs de fitness et aux athlètes, quelle que soit l'intensité de leur séance d'entraînement. </w:t>
      </w:r>
      <w:r w:rsidR="00FC71BC">
        <w:rPr>
          <w:rFonts w:eastAsiaTheme="minorEastAsia"/>
          <w:b/>
          <w:bCs/>
          <w:szCs w:val="18"/>
          <w:lang w:val="fr-FR"/>
        </w:rPr>
        <w:t>L</w:t>
      </w:r>
      <w:r w:rsidR="009C52EF" w:rsidRPr="009C52EF">
        <w:rPr>
          <w:rFonts w:eastAsiaTheme="minorEastAsia"/>
          <w:b/>
          <w:bCs/>
          <w:szCs w:val="18"/>
          <w:lang w:val="fr-FR"/>
        </w:rPr>
        <w:t xml:space="preserve">a fonction unique </w:t>
      </w:r>
      <w:r w:rsidR="00FC71BC">
        <w:rPr>
          <w:rFonts w:eastAsiaTheme="minorEastAsia"/>
          <w:b/>
          <w:bCs/>
          <w:szCs w:val="18"/>
          <w:lang w:val="fr-FR"/>
        </w:rPr>
        <w:t>« </w:t>
      </w:r>
      <w:r w:rsidR="009C52EF" w:rsidRPr="009C52EF">
        <w:rPr>
          <w:rFonts w:eastAsiaTheme="minorEastAsia"/>
          <w:b/>
          <w:bCs/>
          <w:szCs w:val="18"/>
          <w:lang w:val="fr-FR"/>
        </w:rPr>
        <w:t>Adaptable Acoustic</w:t>
      </w:r>
      <w:r w:rsidR="00FC71BC">
        <w:rPr>
          <w:rFonts w:eastAsiaTheme="minorEastAsia"/>
          <w:b/>
          <w:bCs/>
          <w:szCs w:val="18"/>
          <w:lang w:val="fr-FR"/>
        </w:rPr>
        <w:t> »</w:t>
      </w:r>
      <w:r w:rsidR="009C52EF" w:rsidRPr="009C52EF">
        <w:rPr>
          <w:rFonts w:eastAsiaTheme="minorEastAsia"/>
          <w:b/>
          <w:bCs/>
          <w:szCs w:val="18"/>
          <w:lang w:val="fr-FR"/>
        </w:rPr>
        <w:t xml:space="preserve"> offre un choix de jeux d'embouts d'oreilles ouverts et fermés, permettant aux athlètes d'adapter leur expérience d'écoute à leur discipline. Grâce à </w:t>
      </w:r>
      <w:r w:rsidR="00FC71BC">
        <w:rPr>
          <w:rFonts w:eastAsiaTheme="minorEastAsia"/>
          <w:b/>
          <w:bCs/>
          <w:szCs w:val="18"/>
          <w:lang w:val="fr-FR"/>
        </w:rPr>
        <w:t>leur</w:t>
      </w:r>
      <w:r w:rsidR="009C52EF" w:rsidRPr="009C52EF">
        <w:rPr>
          <w:rFonts w:eastAsiaTheme="minorEastAsia"/>
          <w:b/>
          <w:bCs/>
          <w:szCs w:val="18"/>
          <w:lang w:val="fr-FR"/>
        </w:rPr>
        <w:t xml:space="preserve"> ajustement sûr et personnalisable, les écouteurs SPORT True Wireless sont prêts à relever les défis les plus exigeants, </w:t>
      </w:r>
      <w:r w:rsidR="00FC71BC">
        <w:rPr>
          <w:rFonts w:eastAsiaTheme="minorEastAsia"/>
          <w:b/>
          <w:bCs/>
          <w:szCs w:val="18"/>
          <w:lang w:val="fr-FR"/>
        </w:rPr>
        <w:t>sans compromettre le</w:t>
      </w:r>
      <w:r w:rsidR="009C52EF" w:rsidRPr="009C52EF">
        <w:rPr>
          <w:rFonts w:eastAsiaTheme="minorEastAsia"/>
          <w:b/>
          <w:bCs/>
          <w:szCs w:val="18"/>
          <w:lang w:val="fr-FR"/>
        </w:rPr>
        <w:t xml:space="preserve"> son unique propre à Sennheiser. </w:t>
      </w:r>
    </w:p>
    <w:p w14:paraId="414EB053" w14:textId="77777777" w:rsidR="009C52EF" w:rsidRPr="009C52EF" w:rsidRDefault="009C52EF" w:rsidP="009C52EF">
      <w:pPr>
        <w:spacing w:line="360" w:lineRule="auto"/>
        <w:rPr>
          <w:rFonts w:eastAsiaTheme="minorEastAsia"/>
          <w:b/>
          <w:bCs/>
          <w:szCs w:val="18"/>
          <w:lang w:val="fr-FR"/>
        </w:rPr>
      </w:pPr>
    </w:p>
    <w:p w14:paraId="38A45476" w14:textId="19DEA7D9" w:rsidR="00334223" w:rsidRDefault="00334223" w:rsidP="00334223">
      <w:pPr>
        <w:spacing w:line="360" w:lineRule="auto"/>
        <w:rPr>
          <w:lang w:val="fr-FR"/>
        </w:rPr>
      </w:pPr>
      <w:r w:rsidRPr="00334223">
        <w:rPr>
          <w:lang w:val="fr-FR"/>
        </w:rPr>
        <w:t xml:space="preserve">SPORT True Wireless délivrent une expérience sonore exceptionnelle grâce au transducteur TrueResponse de Sennheiser. Conçu et fabriqué en Allemagne, le système acoustique est alimenté par un pilote dynamique unique de 7 mm qui délivre des basses profondes et une clarté </w:t>
      </w:r>
      <w:r w:rsidR="00FC71BC">
        <w:rPr>
          <w:lang w:val="fr-FR"/>
        </w:rPr>
        <w:t xml:space="preserve">supérieure </w:t>
      </w:r>
      <w:r w:rsidRPr="00334223">
        <w:rPr>
          <w:lang w:val="fr-FR"/>
        </w:rPr>
        <w:t xml:space="preserve">sans distorsion, même à un volume élevé. Les SPORT True Wireless permettent également aux athlètes de </w:t>
      </w:r>
      <w:r w:rsidR="00FC71BC">
        <w:rPr>
          <w:lang w:val="fr-FR"/>
        </w:rPr>
        <w:t>contrôl</w:t>
      </w:r>
      <w:r w:rsidRPr="00334223">
        <w:rPr>
          <w:lang w:val="fr-FR"/>
        </w:rPr>
        <w:t>er la façon dont ils perçoivent le son et leur environnement. La fonction unique Adaptable Acoustic permet aux athlètes de choisir entre des embouts pour oreilles ouvertes ou fermées et de régler les paramètres d'égalisation pour obtenir un son d'entraînement personnalisé parfait.</w:t>
      </w:r>
    </w:p>
    <w:p w14:paraId="0B07F2BE" w14:textId="77777777" w:rsidR="00C4106C" w:rsidRPr="00334223" w:rsidRDefault="00C4106C" w:rsidP="00225D63">
      <w:pPr>
        <w:spacing w:line="360" w:lineRule="auto"/>
        <w:rPr>
          <w:lang w:val="fr-FR"/>
        </w:rPr>
      </w:pPr>
    </w:p>
    <w:p w14:paraId="571D31E9" w14:textId="2D9A0004" w:rsidR="00273727" w:rsidRDefault="00273727" w:rsidP="00273727">
      <w:pPr>
        <w:spacing w:line="360" w:lineRule="auto"/>
        <w:rPr>
          <w:lang w:val="fr-FR"/>
        </w:rPr>
      </w:pPr>
      <w:r w:rsidRPr="00273727">
        <w:rPr>
          <w:lang w:val="fr-FR"/>
        </w:rPr>
        <w:t xml:space="preserve">Les embouts d'oreille ouverts, associés aux réglages Aware EQ, permettent de réduire les bruits véhiculés par le corps et de laisser passer certains sons extérieurs pour garantir une meilleure perception de la situation. Dans ce mode, les coureurs entendent moins de bruits parasites, tels que les battements de leur </w:t>
      </w:r>
      <w:r w:rsidRPr="00273727">
        <w:rPr>
          <w:lang w:val="fr-FR"/>
        </w:rPr>
        <w:lastRenderedPageBreak/>
        <w:t xml:space="preserve">cœur ou les bruits de pas, et davantage de leur environnement, ce qui leur permet de mélanger leur </w:t>
      </w:r>
      <w:r w:rsidR="00CD4C83">
        <w:rPr>
          <w:lang w:val="fr-FR"/>
        </w:rPr>
        <w:t>playlist</w:t>
      </w:r>
      <w:r w:rsidRPr="00273727">
        <w:rPr>
          <w:lang w:val="fr-FR"/>
        </w:rPr>
        <w:t xml:space="preserve"> préférée avec des sons de la nature ou de la ville tout en améliorant leur perception. Ceux qui préfèrent leur propre musique dans les salles de sport bruyantes et ne veulent pas être distraits par l'environnement animé trouveront la tranquillité d'esprit avec l'embout d'oreille fermé et les réglages Focus EQ.</w:t>
      </w:r>
    </w:p>
    <w:p w14:paraId="2A9116C9" w14:textId="77777777" w:rsidR="00067661" w:rsidRPr="00273727" w:rsidRDefault="00067661" w:rsidP="00067661">
      <w:pPr>
        <w:spacing w:line="360" w:lineRule="auto"/>
        <w:rPr>
          <w:lang w:val="fr-FR"/>
        </w:rPr>
      </w:pPr>
    </w:p>
    <w:p w14:paraId="7E41515A" w14:textId="43740656" w:rsidR="00067661" w:rsidRPr="00273727" w:rsidRDefault="00273727" w:rsidP="484AD0E2">
      <w:pPr>
        <w:spacing w:line="360" w:lineRule="auto"/>
        <w:rPr>
          <w:lang w:val="fr-FR"/>
        </w:rPr>
      </w:pPr>
      <w:r w:rsidRPr="00273727">
        <w:rPr>
          <w:lang w:val="fr-FR"/>
        </w:rPr>
        <w:t>En plus des paramètres Focus et Aware EQ de l'application Sennheiser Smart Control, les athlètes peuvent effectuer des préréglages entièrement personnalisables pour leur expérience d'écoute via la fonction Sound Check. Les commandes tactiles intuitives des SPORT True Wireless permettent aux utilisateurs de personnaliser le son selon leurs préférences et facilitent l'accès à la navigation audio et aux assistants vocaux. La compatibilité Bluetooth 5.2 et la prise en charge de codecs audio tels que SBC, AAC et aptX permettent également de rester facilement connecté aux appareils mobiles, aux smartwatches, aux téléviseurs intelligents et aux appareils de fitness connectés, pour une expérience audio sans faille</w:t>
      </w:r>
      <w:r w:rsidR="53D1C248" w:rsidRPr="00273727">
        <w:rPr>
          <w:lang w:val="fr-FR"/>
        </w:rPr>
        <w:t>.</w:t>
      </w:r>
    </w:p>
    <w:p w14:paraId="71195692" w14:textId="074C1CCA" w:rsidR="00370A06" w:rsidRPr="00273727" w:rsidRDefault="00370A06" w:rsidP="00370A06">
      <w:pPr>
        <w:spacing w:line="360" w:lineRule="auto"/>
        <w:rPr>
          <w:lang w:val="fr-FR"/>
        </w:rPr>
      </w:pPr>
    </w:p>
    <w:p w14:paraId="1C7E26FC" w14:textId="43B680AA" w:rsidR="00370A06" w:rsidRPr="00BE1EFD" w:rsidRDefault="00BE1EFD" w:rsidP="00370A06">
      <w:pPr>
        <w:spacing w:line="360" w:lineRule="auto"/>
        <w:rPr>
          <w:b/>
          <w:lang w:val="fr-FR"/>
        </w:rPr>
      </w:pPr>
      <w:r w:rsidRPr="00BE1EFD">
        <w:rPr>
          <w:b/>
          <w:lang w:val="fr-FR"/>
        </w:rPr>
        <w:t>Un maintien sûr sur lequel on peut compter</w:t>
      </w:r>
    </w:p>
    <w:p w14:paraId="6962A9DA" w14:textId="0754E303" w:rsidR="000B11E1" w:rsidRPr="00BE1EFD" w:rsidRDefault="00BE1EFD" w:rsidP="55B79C03">
      <w:pPr>
        <w:spacing w:line="360" w:lineRule="auto"/>
        <w:rPr>
          <w:rFonts w:ascii="Segoe UI" w:eastAsia="Segoe UI" w:hAnsi="Segoe UI" w:cs="Segoe UI"/>
          <w:color w:val="333333"/>
          <w:szCs w:val="18"/>
          <w:lang w:val="fr-FR"/>
        </w:rPr>
      </w:pPr>
      <w:r>
        <w:rPr>
          <w:lang w:val="fr-FR"/>
        </w:rPr>
        <w:t>« </w:t>
      </w:r>
      <w:r w:rsidRPr="00BE1EFD">
        <w:rPr>
          <w:lang w:val="fr-FR"/>
        </w:rPr>
        <w:t>Chaque geste effectué pendant le sport est un véritable défi pour vos écouteurs, qui se doivent de continuer à délivrer un son de qualité. Pour tous ceux qui aiment écouter de la musique tout en faisant du sport, il est essentiel de pouvoir se concentrer pleinement sur son activité sans craindre que les écouteurs tombent. Comme la forme et la taille de chaque oreille sont uniques, une solution unique n'est pas fiable, c'est pourquoi nous nous sommes attachés à fournir une solution entièrement personnalisable pour un confort de port maximal et un ajustement sû</w:t>
      </w:r>
      <w:r>
        <w:rPr>
          <w:lang w:val="fr-FR"/>
        </w:rPr>
        <w:t>r »,</w:t>
      </w:r>
      <w:r w:rsidRPr="00BE1EFD">
        <w:rPr>
          <w:lang w:val="fr-FR"/>
        </w:rPr>
        <w:t xml:space="preserve"> explique David Holm</w:t>
      </w:r>
      <w:r w:rsidR="4C5C1498" w:rsidRPr="00BE1EFD">
        <w:rPr>
          <w:rFonts w:eastAsiaTheme="minorEastAsia"/>
          <w:lang w:val="fr-FR"/>
        </w:rPr>
        <w:t xml:space="preserve"> David Holm, Sennheiser Sports Product Manager.</w:t>
      </w:r>
    </w:p>
    <w:p w14:paraId="7EAB51D6" w14:textId="79D6BEC5" w:rsidR="55B79C03" w:rsidRPr="00BE1EFD" w:rsidRDefault="55B79C03" w:rsidP="55B79C03">
      <w:pPr>
        <w:spacing w:line="360" w:lineRule="auto"/>
        <w:rPr>
          <w:szCs w:val="18"/>
          <w:lang w:val="fr-FR"/>
        </w:rPr>
      </w:pPr>
    </w:p>
    <w:p w14:paraId="2EAA4D91" w14:textId="37FEF03C" w:rsidR="00370A06" w:rsidRPr="00001C16" w:rsidRDefault="00001C16" w:rsidP="00370A06">
      <w:pPr>
        <w:spacing w:line="360" w:lineRule="auto"/>
        <w:rPr>
          <w:lang w:val="fr-FR"/>
        </w:rPr>
      </w:pPr>
      <w:r w:rsidRPr="00001C16">
        <w:rPr>
          <w:lang w:val="fr-FR"/>
        </w:rPr>
        <w:t>La conception ergonomique des écouteurs SPORT True Wireless a été développée précisément dans ce but. Les écouteurs peuvent être personnalisés grâce à un choix d'embouts d'oreille en trois tailles et quatre ailettes d'oreille différentes pour faire face à toutes les séances d'entraînement. Avec un indice IP54, les écouteurs SPORT True Wireless sont résistants à la poussière et aux éclaboussures et peuvent également résister à la sueur, aux courses sous la pluie et même aux entraînements à la plage</w:t>
      </w:r>
      <w:r w:rsidR="2B2A510B" w:rsidRPr="00001C16">
        <w:rPr>
          <w:lang w:val="fr-FR"/>
        </w:rPr>
        <w:t>.</w:t>
      </w:r>
    </w:p>
    <w:p w14:paraId="674F541E" w14:textId="77777777" w:rsidR="00370A06" w:rsidRPr="00001C16" w:rsidRDefault="00370A06" w:rsidP="00370A06">
      <w:pPr>
        <w:spacing w:line="360" w:lineRule="auto"/>
        <w:rPr>
          <w:lang w:val="fr-FR"/>
        </w:rPr>
      </w:pPr>
    </w:p>
    <w:p w14:paraId="695AFBD5" w14:textId="77777777" w:rsidR="00370A06" w:rsidRPr="00460631" w:rsidRDefault="00370A06" w:rsidP="00370A06">
      <w:pPr>
        <w:spacing w:line="360" w:lineRule="auto"/>
        <w:rPr>
          <w:b/>
          <w:lang w:val="fr-FR"/>
        </w:rPr>
      </w:pPr>
      <w:r w:rsidRPr="00460631">
        <w:rPr>
          <w:b/>
          <w:lang w:val="fr-FR"/>
        </w:rPr>
        <w:t xml:space="preserve">Runs longer than you can </w:t>
      </w:r>
    </w:p>
    <w:p w14:paraId="74B07203" w14:textId="3B972026" w:rsidR="0070511D" w:rsidRPr="00A4585D" w:rsidRDefault="00A4585D" w:rsidP="4AFC7AC2">
      <w:pPr>
        <w:spacing w:line="360" w:lineRule="auto"/>
        <w:rPr>
          <w:lang w:val="fr-FR"/>
        </w:rPr>
      </w:pPr>
      <w:r w:rsidRPr="00A4585D">
        <w:rPr>
          <w:lang w:val="fr-FR"/>
        </w:rPr>
        <w:t>Les écouteurs SPORT True Wireless ne se contentent pas de relever les défis physiques. Avec une autonomie de 9 heures et 18 heures supplémentaires grâce à l'étui de chargement, il</w:t>
      </w:r>
      <w:r w:rsidR="00A12C39">
        <w:rPr>
          <w:lang w:val="fr-FR"/>
        </w:rPr>
        <w:t>s</w:t>
      </w:r>
      <w:r w:rsidRPr="00A4585D">
        <w:rPr>
          <w:lang w:val="fr-FR"/>
        </w:rPr>
        <w:t xml:space="preserve"> offre</w:t>
      </w:r>
      <w:r w:rsidR="00A12C39">
        <w:rPr>
          <w:lang w:val="fr-FR"/>
        </w:rPr>
        <w:t>nt</w:t>
      </w:r>
      <w:r w:rsidRPr="00A4585D">
        <w:rPr>
          <w:lang w:val="fr-FR"/>
        </w:rPr>
        <w:t xml:space="preserve"> des performances sans compromis pour tenir la distance</w:t>
      </w:r>
      <w:r w:rsidR="7F253F88" w:rsidRPr="00A4585D">
        <w:rPr>
          <w:lang w:val="fr-FR"/>
        </w:rPr>
        <w:t xml:space="preserve">. </w:t>
      </w:r>
    </w:p>
    <w:p w14:paraId="5E470CF4" w14:textId="77777777" w:rsidR="003E5820" w:rsidRPr="00A4585D" w:rsidRDefault="003E5820" w:rsidP="00415D08">
      <w:pPr>
        <w:spacing w:line="360" w:lineRule="auto"/>
        <w:rPr>
          <w:rFonts w:eastAsiaTheme="minorEastAsia"/>
          <w:b/>
          <w:bCs/>
          <w:lang w:val="fr-FR"/>
        </w:rPr>
      </w:pPr>
    </w:p>
    <w:p w14:paraId="611EE3DD" w14:textId="200ACA13" w:rsidR="00415D08" w:rsidRPr="00A4585D" w:rsidRDefault="00A4585D" w:rsidP="00415D08">
      <w:pPr>
        <w:spacing w:line="360" w:lineRule="auto"/>
        <w:rPr>
          <w:rFonts w:eastAsiaTheme="minorEastAsia"/>
          <w:b/>
          <w:bCs/>
          <w:lang w:val="fr-FR"/>
        </w:rPr>
      </w:pPr>
      <w:r w:rsidRPr="00A4585D">
        <w:rPr>
          <w:rFonts w:eastAsiaTheme="minorEastAsia"/>
          <w:b/>
          <w:bCs/>
          <w:lang w:val="fr-FR"/>
        </w:rPr>
        <w:t>Prix et disponibilité</w:t>
      </w:r>
    </w:p>
    <w:p w14:paraId="73788327" w14:textId="0EC5308E" w:rsidR="00415D08" w:rsidRPr="00A4585D" w:rsidRDefault="00A4585D" w:rsidP="792B8EC4">
      <w:pPr>
        <w:spacing w:line="360" w:lineRule="auto"/>
        <w:rPr>
          <w:rFonts w:eastAsiaTheme="minorEastAsia"/>
          <w:lang w:val="fr-FR"/>
        </w:rPr>
      </w:pPr>
      <w:r w:rsidRPr="00A4585D">
        <w:rPr>
          <w:rFonts w:eastAsiaTheme="minorEastAsia"/>
          <w:lang w:val="fr-FR"/>
        </w:rPr>
        <w:t>Les Sennheiser SPORT True Wireless peuvent être précommandés dès aujourd'hui et seront disponibles le 3 mai 2022, au prix de vente conseillé de 129,90 € TTC</w:t>
      </w:r>
      <w:r w:rsidR="7FCF408F" w:rsidRPr="00A4585D">
        <w:rPr>
          <w:rFonts w:eastAsiaTheme="minorEastAsia"/>
          <w:color w:val="202124"/>
          <w:lang w:val="fr-FR"/>
        </w:rPr>
        <w:t>.</w:t>
      </w:r>
    </w:p>
    <w:p w14:paraId="58ACD10B" w14:textId="2FB92653" w:rsidR="00647649" w:rsidRDefault="00647649" w:rsidP="00225D63">
      <w:pPr>
        <w:spacing w:line="360" w:lineRule="auto"/>
        <w:rPr>
          <w:rFonts w:eastAsiaTheme="minorEastAsia"/>
          <w:lang w:val="fr-FR"/>
        </w:rPr>
      </w:pPr>
    </w:p>
    <w:p w14:paraId="6D0013CB" w14:textId="37044430" w:rsidR="00A12C39" w:rsidRDefault="00A12C39" w:rsidP="00225D63">
      <w:pPr>
        <w:spacing w:line="360" w:lineRule="auto"/>
        <w:rPr>
          <w:rFonts w:eastAsiaTheme="minorEastAsia"/>
          <w:lang w:val="fr-FR"/>
        </w:rPr>
      </w:pPr>
    </w:p>
    <w:p w14:paraId="39B8BF94" w14:textId="54EEB0DF" w:rsidR="00A12C39" w:rsidRDefault="00A12C39" w:rsidP="00225D63">
      <w:pPr>
        <w:spacing w:line="360" w:lineRule="auto"/>
        <w:rPr>
          <w:rFonts w:eastAsiaTheme="minorEastAsia"/>
          <w:lang w:val="fr-FR"/>
        </w:rPr>
      </w:pPr>
    </w:p>
    <w:p w14:paraId="64044602" w14:textId="77777777" w:rsidR="00A12C39" w:rsidRPr="00A4585D" w:rsidRDefault="00A12C39" w:rsidP="00225D63">
      <w:pPr>
        <w:spacing w:line="360" w:lineRule="auto"/>
        <w:rPr>
          <w:rFonts w:eastAsiaTheme="minorEastAsia"/>
          <w:lang w:val="fr-FR"/>
        </w:rPr>
      </w:pPr>
    </w:p>
    <w:p w14:paraId="66ACDECE" w14:textId="77777777" w:rsidR="0019573F" w:rsidRPr="00586EA1" w:rsidRDefault="0019573F" w:rsidP="0019573F">
      <w:pPr>
        <w:rPr>
          <w:rFonts w:ascii="Sennheiser Office" w:eastAsia="Sennheiser Office" w:hAnsi="Sennheiser Office" w:cs="Sennheiser Office"/>
          <w:color w:val="4471C4"/>
          <w:lang w:val="fr-FR"/>
        </w:rPr>
      </w:pPr>
      <w:bookmarkStart w:id="0" w:name="_Hlk79420656"/>
      <w:r w:rsidRPr="00586EA1">
        <w:rPr>
          <w:rFonts w:ascii="Sennheiser Office" w:eastAsia="Sennheiser Office" w:hAnsi="Sennheiser Office" w:cs="Sennheiser Office"/>
          <w:b/>
          <w:bCs/>
          <w:caps/>
          <w:color w:val="0094D5"/>
          <w:szCs w:val="18"/>
          <w:lang w:val="fr-FR"/>
        </w:rPr>
        <w:lastRenderedPageBreak/>
        <w:t xml:space="preserve">À PROPOS DE LA MARQUE SENNHEISER </w:t>
      </w:r>
    </w:p>
    <w:p w14:paraId="10EC7F46" w14:textId="77777777" w:rsidR="0019573F" w:rsidRDefault="0019573F" w:rsidP="0019573F">
      <w:pPr>
        <w:rPr>
          <w:rFonts w:ascii="Sennheiser Office" w:eastAsia="Sennheiser Office" w:hAnsi="Sennheiser Office" w:cs="Sennheiser Office"/>
          <w:color w:val="000000" w:themeColor="text1"/>
          <w:szCs w:val="18"/>
          <w:lang w:val="fr-FR"/>
        </w:rPr>
      </w:pPr>
      <w:r w:rsidRPr="00586EA1">
        <w:rPr>
          <w:rFonts w:ascii="Sennheiser Office" w:eastAsia="Sennheiser Office" w:hAnsi="Sennheiser Office" w:cs="Sennheiser Office"/>
          <w:color w:val="000000" w:themeColor="text1"/>
          <w:szCs w:val="18"/>
          <w:lang w:val="fr-FR"/>
        </w:rPr>
        <w:t xml:space="preserve">Nous vivons et respirons </w:t>
      </w:r>
      <w:r>
        <w:rPr>
          <w:rFonts w:ascii="Sennheiser Office" w:eastAsia="Sennheiser Office" w:hAnsi="Sennheiser Office" w:cs="Sennheiser Office"/>
          <w:color w:val="000000" w:themeColor="text1"/>
          <w:szCs w:val="18"/>
          <w:lang w:val="fr-FR"/>
        </w:rPr>
        <w:t>l’</w:t>
      </w:r>
      <w:r w:rsidRPr="00586EA1">
        <w:rPr>
          <w:rFonts w:ascii="Sennheiser Office" w:eastAsia="Sennheiser Office" w:hAnsi="Sennheiser Office" w:cs="Sennheiser Office"/>
          <w:color w:val="000000" w:themeColor="text1"/>
          <w:szCs w:val="18"/>
          <w:lang w:val="fr-FR"/>
        </w:rPr>
        <w:t>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r>
        <w:rPr>
          <w:rFonts w:ascii="Sennheiser Office" w:eastAsia="Sennheiser Office" w:hAnsi="Sennheiser Office" w:cs="Sennheiser Office"/>
          <w:color w:val="000000" w:themeColor="text1"/>
          <w:szCs w:val="18"/>
          <w:lang w:val="fr-FR"/>
        </w:rPr>
        <w:t>.</w:t>
      </w:r>
    </w:p>
    <w:p w14:paraId="5BDB4C43" w14:textId="77777777" w:rsidR="0019573F" w:rsidRPr="00586EA1" w:rsidRDefault="0019573F" w:rsidP="0019573F">
      <w:pPr>
        <w:rPr>
          <w:lang w:val="fr-FR"/>
        </w:rPr>
      </w:pPr>
    </w:p>
    <w:p w14:paraId="07098A26" w14:textId="77777777" w:rsidR="0019573F" w:rsidRPr="00586EA1" w:rsidRDefault="00AC78A2" w:rsidP="0019573F">
      <w:pPr>
        <w:rPr>
          <w:lang w:val="fr-FR"/>
        </w:rPr>
      </w:pPr>
      <w:hyperlink r:id="rId11">
        <w:r w:rsidR="0019573F" w:rsidRPr="00586EA1">
          <w:rPr>
            <w:rStyle w:val="Hyperlink"/>
            <w:rFonts w:ascii="Sennheiser Office" w:eastAsia="Sennheiser Office" w:hAnsi="Sennheiser Office" w:cs="Sennheiser Office"/>
            <w:szCs w:val="18"/>
            <w:lang w:val="fr-FR"/>
          </w:rPr>
          <w:t>www.sennheiser.com</w:t>
        </w:r>
      </w:hyperlink>
      <w:r w:rsidR="0019573F" w:rsidRPr="00586EA1">
        <w:rPr>
          <w:rFonts w:ascii="Sennheiser Office" w:eastAsia="Sennheiser Office" w:hAnsi="Sennheiser Office" w:cs="Sennheiser Office"/>
          <w:color w:val="000000" w:themeColor="text1"/>
          <w:szCs w:val="18"/>
          <w:lang w:val="fr-FR"/>
        </w:rPr>
        <w:t xml:space="preserve"> </w:t>
      </w:r>
    </w:p>
    <w:p w14:paraId="1405852F" w14:textId="77777777" w:rsidR="0019573F" w:rsidRPr="00406315" w:rsidRDefault="00AC78A2" w:rsidP="0019573F">
      <w:pPr>
        <w:spacing w:line="240" w:lineRule="auto"/>
        <w:rPr>
          <w:rFonts w:ascii="Sennheiser Neue Regular" w:hAnsi="Sennheiser Neue Regular"/>
          <w:color w:val="0095D5"/>
          <w:sz w:val="16"/>
          <w:szCs w:val="16"/>
          <w:lang w:val="fr-FR"/>
        </w:rPr>
      </w:pPr>
      <w:hyperlink r:id="rId12">
        <w:r w:rsidR="0019573F" w:rsidRPr="00586EA1">
          <w:rPr>
            <w:rStyle w:val="Hyperlink"/>
            <w:rFonts w:ascii="Sennheiser Office" w:eastAsia="Sennheiser Office" w:hAnsi="Sennheiser Office" w:cs="Sennheiser Office"/>
            <w:szCs w:val="18"/>
            <w:lang w:val="fr-FR"/>
          </w:rPr>
          <w:t>www.sennheiser-hearing.com</w:t>
        </w:r>
      </w:hyperlink>
    </w:p>
    <w:p w14:paraId="32D32A73" w14:textId="77777777" w:rsidR="0019573F" w:rsidRPr="00406315" w:rsidRDefault="0019573F" w:rsidP="0019573F">
      <w:pPr>
        <w:spacing w:line="240" w:lineRule="auto"/>
        <w:rPr>
          <w:rFonts w:ascii="Sennheiser Neue Regular" w:hAnsi="Sennheiser Neue Regular"/>
          <w:color w:val="0095D5"/>
          <w:sz w:val="16"/>
          <w:szCs w:val="16"/>
          <w:lang w:val="fr-FR"/>
        </w:rPr>
      </w:pPr>
    </w:p>
    <w:tbl>
      <w:tblPr>
        <w:tblW w:w="8343" w:type="dxa"/>
        <w:tblInd w:w="-142" w:type="dxa"/>
        <w:tblLayout w:type="fixed"/>
        <w:tblLook w:val="0000" w:firstRow="0" w:lastRow="0" w:firstColumn="0" w:lastColumn="0" w:noHBand="0" w:noVBand="0"/>
      </w:tblPr>
      <w:tblGrid>
        <w:gridCol w:w="4107"/>
        <w:gridCol w:w="4236"/>
      </w:tblGrid>
      <w:tr w:rsidR="0019573F" w:rsidRPr="00406315" w14:paraId="292BD1DA" w14:textId="77777777" w:rsidTr="00292EFD">
        <w:trPr>
          <w:cantSplit/>
          <w:trHeight w:val="2065"/>
        </w:trPr>
        <w:tc>
          <w:tcPr>
            <w:tcW w:w="4107" w:type="dxa"/>
            <w:tcBorders>
              <w:top w:val="nil"/>
              <w:left w:val="nil"/>
              <w:bottom w:val="nil"/>
              <w:right w:val="nil"/>
            </w:tcBorders>
          </w:tcPr>
          <w:p w14:paraId="6A105777" w14:textId="77777777" w:rsidR="0019573F" w:rsidRPr="00406315" w:rsidRDefault="0019573F" w:rsidP="005C6FA0">
            <w:pPr>
              <w:spacing w:line="240" w:lineRule="auto"/>
              <w:jc w:val="both"/>
              <w:rPr>
                <w:rFonts w:ascii="Sennheiser Neue Regular" w:hAnsi="Sennheiser Neue Regular"/>
                <w:b/>
                <w:bCs/>
                <w:sz w:val="16"/>
                <w:szCs w:val="16"/>
                <w:lang w:val="fr-FR"/>
              </w:rPr>
            </w:pPr>
            <w:r w:rsidRPr="00406315">
              <w:rPr>
                <w:rFonts w:ascii="Sennheiser Neue Regular" w:hAnsi="Sennheiser Neue Regular"/>
                <w:b/>
                <w:bCs/>
                <w:sz w:val="16"/>
                <w:szCs w:val="16"/>
                <w:lang w:val="fr-FR"/>
              </w:rPr>
              <w:t>Contact Local</w:t>
            </w:r>
          </w:p>
          <w:p w14:paraId="0FF85A55" w14:textId="77777777" w:rsidR="0019573F" w:rsidRPr="00406315" w:rsidRDefault="0019573F" w:rsidP="005C6FA0">
            <w:pPr>
              <w:spacing w:line="240" w:lineRule="auto"/>
              <w:jc w:val="both"/>
              <w:rPr>
                <w:rFonts w:ascii="Sennheiser Neue Regular" w:hAnsi="Sennheiser Neue Regular"/>
                <w:sz w:val="16"/>
                <w:szCs w:val="16"/>
                <w:lang w:val="fr-FR"/>
              </w:rPr>
            </w:pPr>
          </w:p>
          <w:p w14:paraId="45AE2A26" w14:textId="56481308" w:rsidR="0019573F" w:rsidRPr="00406315" w:rsidRDefault="00292EFD" w:rsidP="005C6FA0">
            <w:pPr>
              <w:spacing w:line="240" w:lineRule="auto"/>
              <w:jc w:val="both"/>
              <w:rPr>
                <w:rFonts w:ascii="Sennheiser Neue Regular" w:hAnsi="Sennheiser Neue Regular"/>
                <w:b/>
                <w:bCs/>
                <w:sz w:val="16"/>
                <w:szCs w:val="16"/>
                <w:lang w:val="fr-FR"/>
              </w:rPr>
            </w:pPr>
            <w:r>
              <w:rPr>
                <w:rFonts w:ascii="Sennheiser Neue Regular" w:hAnsi="Sennheiser Neue Regular"/>
                <w:b/>
                <w:bCs/>
                <w:sz w:val="16"/>
                <w:szCs w:val="16"/>
                <w:lang w:val="fr-FR"/>
              </w:rPr>
              <w:t>TEAM LEWIS</w:t>
            </w:r>
          </w:p>
          <w:p w14:paraId="4593C148" w14:textId="478687CF" w:rsidR="0019573F" w:rsidRPr="00406315" w:rsidRDefault="00292EFD" w:rsidP="005C6FA0">
            <w:pPr>
              <w:spacing w:line="240" w:lineRule="auto"/>
              <w:outlineLvl w:val="0"/>
              <w:rPr>
                <w:rFonts w:ascii="Sennheiser Neue Regular" w:hAnsi="Sennheiser Neue Regular"/>
                <w:caps/>
                <w:color w:val="0095D5"/>
                <w:sz w:val="16"/>
                <w:szCs w:val="16"/>
                <w:lang w:val="fr-FR"/>
              </w:rPr>
            </w:pPr>
            <w:r>
              <w:rPr>
                <w:rFonts w:ascii="Sennheiser Neue Regular" w:hAnsi="Sennheiser Neue Regular"/>
                <w:color w:val="0095D5"/>
                <w:sz w:val="16"/>
                <w:szCs w:val="16"/>
                <w:lang w:val="fr-FR"/>
              </w:rPr>
              <w:t>Aricia Nisol</w:t>
            </w:r>
          </w:p>
          <w:p w14:paraId="506AB9F4" w14:textId="789D2FA4" w:rsidR="0019573F" w:rsidRPr="00406315" w:rsidRDefault="0019573F" w:rsidP="005C6FA0">
            <w:pPr>
              <w:spacing w:line="240" w:lineRule="auto"/>
              <w:jc w:val="both"/>
              <w:rPr>
                <w:rFonts w:ascii="Sennheiser Neue Regular" w:hAnsi="Sennheiser Neue Regular"/>
                <w:sz w:val="16"/>
                <w:szCs w:val="16"/>
                <w:lang w:val="fr-FR"/>
              </w:rPr>
            </w:pPr>
            <w:r w:rsidRPr="00406315">
              <w:rPr>
                <w:rFonts w:ascii="Sennheiser Neue Regular" w:hAnsi="Sennheiser Neue Regular"/>
                <w:sz w:val="16"/>
                <w:szCs w:val="16"/>
                <w:lang w:val="fr-FR"/>
              </w:rPr>
              <w:t xml:space="preserve">Tel: </w:t>
            </w:r>
            <w:r w:rsidR="00292EFD">
              <w:rPr>
                <w:rFonts w:ascii="Sennheiser Neue Regular" w:hAnsi="Sennheiser Neue Regular"/>
                <w:sz w:val="16"/>
                <w:szCs w:val="16"/>
                <w:lang w:val="fr-FR"/>
              </w:rPr>
              <w:t>+32 498 64 44 60</w:t>
            </w:r>
          </w:p>
          <w:p w14:paraId="296C9478" w14:textId="1E9E29ED" w:rsidR="0019573F" w:rsidRPr="00406315" w:rsidRDefault="00292EFD" w:rsidP="005C6FA0">
            <w:pPr>
              <w:spacing w:line="240" w:lineRule="auto"/>
              <w:jc w:val="both"/>
              <w:rPr>
                <w:rFonts w:ascii="Sennheiser Neue Regular" w:hAnsi="Sennheiser Neue Regular"/>
                <w:sz w:val="16"/>
                <w:szCs w:val="16"/>
                <w:lang w:val="fr-FR"/>
              </w:rPr>
            </w:pPr>
            <w:hyperlink r:id="rId13" w:history="1">
              <w:r w:rsidRPr="00003323">
                <w:rPr>
                  <w:rStyle w:val="Hyperlink"/>
                  <w:rFonts w:ascii="Sennheiser Neue Regular" w:hAnsi="Sennheiser Neue Regular"/>
                  <w:sz w:val="16"/>
                  <w:szCs w:val="16"/>
                  <w:lang w:val="fr-FR"/>
                </w:rPr>
                <w:t>aricia.nisol@teamlewis.com</w:t>
              </w:r>
            </w:hyperlink>
            <w:r w:rsidR="0019573F"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4588765E" w14:textId="77777777" w:rsidR="0019573F" w:rsidRPr="00406315" w:rsidRDefault="0019573F" w:rsidP="005C6FA0">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Contact Global</w:t>
            </w:r>
          </w:p>
          <w:p w14:paraId="1F31C586" w14:textId="77777777" w:rsidR="0019573F" w:rsidRPr="00406315" w:rsidRDefault="0019573F" w:rsidP="005C6FA0">
            <w:pPr>
              <w:spacing w:line="240" w:lineRule="auto"/>
              <w:jc w:val="both"/>
              <w:rPr>
                <w:rFonts w:ascii="Sennheiser Neue Regular" w:hAnsi="Sennheiser Neue Regular"/>
                <w:sz w:val="16"/>
                <w:szCs w:val="16"/>
                <w:lang w:val="en-US"/>
              </w:rPr>
            </w:pPr>
          </w:p>
          <w:p w14:paraId="53736332" w14:textId="77777777" w:rsidR="0019573F" w:rsidRPr="00406315" w:rsidRDefault="0019573F" w:rsidP="005C6FA0">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 xml:space="preserve">Sennheiser </w:t>
            </w:r>
            <w:r>
              <w:rPr>
                <w:rFonts w:ascii="Sennheiser Neue Regular" w:hAnsi="Sennheiser Neue Regular"/>
                <w:b/>
                <w:bCs/>
                <w:sz w:val="16"/>
                <w:szCs w:val="16"/>
                <w:lang w:val="en-US"/>
              </w:rPr>
              <w:t>Consumer Audio GmbH</w:t>
            </w:r>
          </w:p>
          <w:p w14:paraId="0CB153E0" w14:textId="77777777" w:rsidR="0019573F" w:rsidRPr="00406315" w:rsidRDefault="0019573F" w:rsidP="005C6FA0">
            <w:pPr>
              <w:spacing w:line="240" w:lineRule="auto"/>
              <w:outlineLvl w:val="0"/>
              <w:rPr>
                <w:rFonts w:ascii="Sennheiser Neue Regular" w:hAnsi="Sennheiser Neue Regular"/>
                <w:color w:val="0095D5"/>
                <w:sz w:val="16"/>
                <w:szCs w:val="16"/>
                <w:lang w:val="en-US"/>
              </w:rPr>
            </w:pPr>
            <w:r w:rsidRPr="00406315">
              <w:rPr>
                <w:rFonts w:ascii="Sennheiser Neue Regular" w:hAnsi="Sennheiser Neue Regular"/>
                <w:color w:val="0095D5"/>
                <w:sz w:val="16"/>
                <w:szCs w:val="16"/>
                <w:lang w:val="en-US"/>
              </w:rPr>
              <w:t>Milan Schlegel</w:t>
            </w:r>
          </w:p>
          <w:p w14:paraId="09EB82A2" w14:textId="77777777" w:rsidR="0019573F" w:rsidRPr="00406315" w:rsidRDefault="0019573F" w:rsidP="005C6FA0">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PR and Influencer Manager EMEA</w:t>
            </w:r>
          </w:p>
          <w:p w14:paraId="2AFF348E" w14:textId="77777777" w:rsidR="0019573F" w:rsidRPr="00406315" w:rsidRDefault="0019573F" w:rsidP="005C6FA0">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Tel: +49 (0) 5130 9490119</w:t>
            </w:r>
          </w:p>
          <w:p w14:paraId="1B8FEBCD" w14:textId="77777777" w:rsidR="0019573F" w:rsidRPr="00406315" w:rsidRDefault="00AC78A2" w:rsidP="005C6FA0">
            <w:pPr>
              <w:spacing w:line="240" w:lineRule="auto"/>
              <w:rPr>
                <w:rFonts w:ascii="Sennheiser Neue Regular" w:hAnsi="Sennheiser Neue Regular"/>
                <w:sz w:val="16"/>
                <w:szCs w:val="16"/>
                <w:lang w:val="fr-FR"/>
              </w:rPr>
            </w:pPr>
            <w:hyperlink r:id="rId14" w:history="1">
              <w:r w:rsidR="0019573F" w:rsidRPr="00406315">
                <w:rPr>
                  <w:rStyle w:val="Hyperlink"/>
                  <w:rFonts w:ascii="Sennheiser Neue Regular" w:hAnsi="Sennheiser Neue Regular"/>
                  <w:sz w:val="16"/>
                  <w:szCs w:val="16"/>
                  <w:lang w:val="en-US"/>
                </w:rPr>
                <w:t>milan.schlegel@sennheiser-ce.com</w:t>
              </w:r>
            </w:hyperlink>
          </w:p>
          <w:p w14:paraId="7B55E47F" w14:textId="77777777" w:rsidR="0019573F" w:rsidRPr="00406315" w:rsidRDefault="0019573F" w:rsidP="005C6FA0">
            <w:pPr>
              <w:spacing w:line="240" w:lineRule="auto"/>
              <w:rPr>
                <w:rFonts w:ascii="Sennheiser Neue Regular" w:hAnsi="Sennheiser Neue Regular"/>
                <w:sz w:val="16"/>
                <w:szCs w:val="16"/>
                <w:lang w:val="en-US"/>
              </w:rPr>
            </w:pPr>
          </w:p>
        </w:tc>
      </w:tr>
      <w:bookmarkEnd w:id="0"/>
    </w:tbl>
    <w:p w14:paraId="111E5976" w14:textId="77777777" w:rsidR="0019573F" w:rsidRPr="00406315" w:rsidRDefault="0019573F" w:rsidP="0019573F">
      <w:pPr>
        <w:pStyle w:val="Contact"/>
        <w:rPr>
          <w:rFonts w:ascii="Sennheiser Neue Regular" w:hAnsi="Sennheiser Neue Regular"/>
          <w:sz w:val="22"/>
          <w:lang w:val="en-US"/>
        </w:rPr>
        <w:sectPr w:rsidR="0019573F" w:rsidRPr="00406315" w:rsidSect="000B67F8">
          <w:headerReference w:type="default" r:id="rId15"/>
          <w:headerReference w:type="first" r:id="rId16"/>
          <w:footerReference w:type="first" r:id="rId17"/>
          <w:type w:val="continuous"/>
          <w:pgSz w:w="11906" w:h="16838" w:code="9"/>
          <w:pgMar w:top="2756" w:right="2608" w:bottom="372" w:left="1418" w:header="1985" w:footer="1072" w:gutter="0"/>
          <w:cols w:space="708"/>
          <w:titlePg/>
          <w:docGrid w:linePitch="360"/>
        </w:sectPr>
      </w:pPr>
    </w:p>
    <w:p w14:paraId="545ABF5C" w14:textId="77777777" w:rsidR="0019573F" w:rsidRPr="00F11CD4" w:rsidRDefault="0019573F" w:rsidP="0019573F">
      <w:pPr>
        <w:rPr>
          <w:szCs w:val="18"/>
          <w:lang w:val="de-DE"/>
        </w:rPr>
      </w:pPr>
    </w:p>
    <w:p w14:paraId="154CBD42" w14:textId="10EFDE6D" w:rsidR="790FFB40" w:rsidRPr="00244D50" w:rsidRDefault="790FFB40" w:rsidP="0019573F">
      <w:pPr>
        <w:pStyle w:val="paragraph"/>
        <w:spacing w:before="0" w:beforeAutospacing="0" w:after="0" w:afterAutospacing="0"/>
        <w:textAlignment w:val="baseline"/>
      </w:pPr>
    </w:p>
    <w:sectPr w:rsidR="790FFB40" w:rsidRPr="00244D50" w:rsidSect="0019573F">
      <w:footerReference w:type="default" r:id="rId18"/>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FB8D9" w14:textId="77777777" w:rsidR="00AC78A2" w:rsidRDefault="00AC78A2" w:rsidP="00CA1EB9">
      <w:pPr>
        <w:spacing w:line="240" w:lineRule="auto"/>
      </w:pPr>
      <w:r>
        <w:separator/>
      </w:r>
    </w:p>
  </w:endnote>
  <w:endnote w:type="continuationSeparator" w:id="0">
    <w:p w14:paraId="44450665" w14:textId="77777777" w:rsidR="00AC78A2" w:rsidRDefault="00AC78A2" w:rsidP="00CA1EB9">
      <w:pPr>
        <w:spacing w:line="240" w:lineRule="auto"/>
      </w:pPr>
      <w:r>
        <w:continuationSeparator/>
      </w:r>
    </w:p>
  </w:endnote>
  <w:endnote w:type="continuationNotice" w:id="1">
    <w:p w14:paraId="25A6D154" w14:textId="77777777" w:rsidR="00AC78A2" w:rsidRDefault="00AC78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4" w:fontKey="{C2420ED1-81BE-E747-A59A-83460A009126}"/>
    <w:embedBold r:id="rId5" w:fontKey="{D4292E19-A17C-7846-A3FF-3FFAFC73D126}"/>
    <w:embedBoldItalic r:id="rId6" w:fontKey="{B2F072A6-5748-DF4B-996E-2860CB4F9BDD}"/>
  </w:font>
  <w:font w:name="Tahoma">
    <w:panose1 w:val="020B0604030504040204"/>
    <w:charset w:val="00"/>
    <w:family w:val="swiss"/>
    <w:pitch w:val="variable"/>
    <w:sig w:usb0="E1002EFF" w:usb1="C000605B" w:usb2="00000029" w:usb3="00000000" w:csb0="000101FF" w:csb1="00000000"/>
    <w:embedRegular r:id="rId7" w:fontKey="{BF5361D4-A1AB-3743-BB52-ABF6BC82B66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51433109-2C45-F945-AFC2-107A29FFE063}"/>
  </w:font>
  <w:font w:name="Sennheiser Neue Regular">
    <w:altName w:val="Calibri"/>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201F" w14:textId="77777777" w:rsidR="0019573F" w:rsidRDefault="0019573F">
    <w:pPr>
      <w:pStyle w:val="Footer"/>
    </w:pPr>
    <w:r>
      <w:rPr>
        <w:noProof/>
        <w:lang w:val="de-DE" w:eastAsia="de-DE"/>
      </w:rPr>
      <w:drawing>
        <wp:anchor distT="0" distB="0" distL="114300" distR="114300" simplePos="0" relativeHeight="251661312" behindDoc="0" locked="1" layoutInCell="1" allowOverlap="1" wp14:anchorId="2C3EEB5D" wp14:editId="04D82242">
          <wp:simplePos x="0" y="0"/>
          <wp:positionH relativeFrom="page">
            <wp:posOffset>898525</wp:posOffset>
          </wp:positionH>
          <wp:positionV relativeFrom="page">
            <wp:posOffset>10160635</wp:posOffset>
          </wp:positionV>
          <wp:extent cx="1025525" cy="108585"/>
          <wp:effectExtent l="0" t="0" r="3175" b="5715"/>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6077D" w14:textId="77777777" w:rsidR="00AC78A2" w:rsidRDefault="00AC78A2" w:rsidP="00CA1EB9">
      <w:pPr>
        <w:spacing w:line="240" w:lineRule="auto"/>
      </w:pPr>
      <w:r>
        <w:separator/>
      </w:r>
    </w:p>
  </w:footnote>
  <w:footnote w:type="continuationSeparator" w:id="0">
    <w:p w14:paraId="25C9FE94" w14:textId="77777777" w:rsidR="00AC78A2" w:rsidRDefault="00AC78A2" w:rsidP="00CA1EB9">
      <w:pPr>
        <w:spacing w:line="240" w:lineRule="auto"/>
      </w:pPr>
      <w:r>
        <w:continuationSeparator/>
      </w:r>
    </w:p>
  </w:footnote>
  <w:footnote w:type="continuationNotice" w:id="1">
    <w:p w14:paraId="748AED12" w14:textId="77777777" w:rsidR="00AC78A2" w:rsidRDefault="00AC78A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489D" w14:textId="77777777" w:rsidR="0019573F" w:rsidRDefault="0019573F">
    <w:pPr>
      <w:pStyle w:val="Header"/>
    </w:pPr>
    <w:r>
      <w:rPr>
        <w:noProof/>
        <w:lang w:val="de-DE" w:eastAsia="de-DE"/>
      </w:rPr>
      <mc:AlternateContent>
        <mc:Choice Requires="wps">
          <w:drawing>
            <wp:anchor distT="0" distB="0" distL="114300" distR="114300" simplePos="0" relativeHeight="251665408" behindDoc="0" locked="1" layoutInCell="1" allowOverlap="1" wp14:anchorId="15FEE888" wp14:editId="6F2B6B6A">
              <wp:simplePos x="0" y="0"/>
              <wp:positionH relativeFrom="page">
                <wp:posOffset>5969000</wp:posOffset>
              </wp:positionH>
              <wp:positionV relativeFrom="page">
                <wp:posOffset>549910</wp:posOffset>
              </wp:positionV>
              <wp:extent cx="861060" cy="172720"/>
              <wp:effectExtent l="0" t="0" r="15240" b="0"/>
              <wp:wrapNone/>
              <wp:docPr id="5"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86C0ECE" w14:textId="77777777" w:rsidR="0019573F" w:rsidRDefault="0019573F"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EE888" id="_x0000_t202" coordsize="21600,21600" o:spt="202" path="m,l,21600r21600,l21600,xe">
              <v:stroke joinstyle="miter"/>
              <v:path gradientshapeok="t" o:connecttype="rect"/>
            </v:shapetype>
            <v:shape id="Textfeld 31" o:spid="_x0000_s1026" type="#_x0000_t202" style="position:absolute;margin-left:470pt;margin-top:43.3pt;width:67.8pt;height:1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386C0ECE" w14:textId="77777777" w:rsidR="0019573F" w:rsidRDefault="0019573F"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3360" behindDoc="0" locked="1" layoutInCell="1" allowOverlap="1" wp14:anchorId="6FC4C2AE" wp14:editId="6A6D931B">
              <wp:simplePos x="0" y="0"/>
              <wp:positionH relativeFrom="page">
                <wp:posOffset>2457450</wp:posOffset>
              </wp:positionH>
              <wp:positionV relativeFrom="page">
                <wp:posOffset>390525</wp:posOffset>
              </wp:positionV>
              <wp:extent cx="4384675" cy="367030"/>
              <wp:effectExtent l="0" t="0" r="0" b="13970"/>
              <wp:wrapNone/>
              <wp:docPr id="6"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2480BB45" w14:textId="77777777" w:rsidR="0019573F" w:rsidRPr="00234BA8" w:rsidRDefault="0019573F"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C2AE" id="Textfeld 192" o:spid="_x0000_s1027" type="#_x0000_t202" style="position:absolute;margin-left:193.5pt;margin-top:30.75pt;width:345.25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2480BB45" w14:textId="77777777" w:rsidR="0019573F" w:rsidRPr="00234BA8" w:rsidRDefault="0019573F"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08B1636E" wp14:editId="184026AA">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7A2E" w14:textId="77777777" w:rsidR="0019573F" w:rsidRDefault="0019573F">
    <w:pPr>
      <w:pStyle w:val="Header"/>
    </w:pPr>
    <w:r>
      <w:rPr>
        <w:noProof/>
        <w:lang w:val="de-DE" w:eastAsia="de-DE"/>
      </w:rPr>
      <mc:AlternateContent>
        <mc:Choice Requires="wps">
          <w:drawing>
            <wp:anchor distT="0" distB="0" distL="114300" distR="114300" simplePos="0" relativeHeight="251664384" behindDoc="0" locked="1" layoutInCell="1" allowOverlap="1" wp14:anchorId="701807F8" wp14:editId="64F6A87B">
              <wp:simplePos x="0" y="0"/>
              <wp:positionH relativeFrom="page">
                <wp:posOffset>5967095</wp:posOffset>
              </wp:positionH>
              <wp:positionV relativeFrom="page">
                <wp:posOffset>554355</wp:posOffset>
              </wp:positionV>
              <wp:extent cx="857250" cy="172720"/>
              <wp:effectExtent l="0" t="0" r="0" b="0"/>
              <wp:wrapNone/>
              <wp:docPr id="7"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799D1603" w14:textId="77777777" w:rsidR="0019573F" w:rsidRDefault="0019573F"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807F8"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filled="f" stroked="f" strokeweight=".5pt">
              <v:textbox inset="0,0,0,0">
                <w:txbxContent>
                  <w:p w14:paraId="799D1603" w14:textId="77777777" w:rsidR="0019573F" w:rsidRDefault="0019573F"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2336" behindDoc="0" locked="1" layoutInCell="1" allowOverlap="1" wp14:anchorId="65AA6C65" wp14:editId="560D463E">
              <wp:simplePos x="0" y="0"/>
              <wp:positionH relativeFrom="page">
                <wp:posOffset>2457450</wp:posOffset>
              </wp:positionH>
              <wp:positionV relativeFrom="page">
                <wp:posOffset>390525</wp:posOffset>
              </wp:positionV>
              <wp:extent cx="4384675" cy="367200"/>
              <wp:effectExtent l="0" t="0" r="0" b="1270"/>
              <wp:wrapNone/>
              <wp:docPr id="8" name="Textfeld 194"/>
              <wp:cNvGraphicFramePr/>
              <a:graphic xmlns:a="http://schemas.openxmlformats.org/drawingml/2006/main">
                <a:graphicData uri="http://schemas.microsoft.com/office/word/2010/wordprocessingShape">
                  <wps:wsp>
                    <wps:cNvSpPr txBox="1"/>
                    <wps:spPr>
                      <a:xfrm>
                        <a:off x="0" y="0"/>
                        <a:ext cx="4384675" cy="367200"/>
                      </a:xfrm>
                      <a:prstGeom prst="rect">
                        <a:avLst/>
                      </a:prstGeom>
                      <a:noFill/>
                      <a:ln w="6350">
                        <a:noFill/>
                      </a:ln>
                    </wps:spPr>
                    <wps:txbx>
                      <w:txbxContent>
                        <w:p w14:paraId="1A626A07" w14:textId="77777777" w:rsidR="0019573F" w:rsidRPr="00234BA8" w:rsidRDefault="0019573F"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A6C65" id="Textfeld 194" o:spid="_x0000_s1029" type="#_x0000_t202" style="position:absolute;margin-left:193.5pt;margin-top:30.75pt;width:345.25pt;height:2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Gcm90kSAgAAIwQAAA4AAAAAAAAAAAAAAAAALgIAAGRycy9lMm9Eb2MueG1sUEsBAi0AFAAG&#13;&#10;AAgAAAAhAKg39SfkAAAAEAEAAA8AAAAAAAAAAAAAAAAAbAQAAGRycy9kb3ducmV2LnhtbFBLBQYA&#13;&#10;AAAABAAEAPMAAAB9BQAAAAA=&#13;&#10;" filled="f" stroked="f" strokeweight=".5pt">
              <v:textbox inset="0,0,0,0">
                <w:txbxContent>
                  <w:p w14:paraId="1A626A07" w14:textId="77777777" w:rsidR="0019573F" w:rsidRPr="00234BA8" w:rsidRDefault="0019573F"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59264" behindDoc="0" locked="1" layoutInCell="1" allowOverlap="1" wp14:anchorId="564C9369" wp14:editId="52C009A5">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1C16"/>
    <w:rsid w:val="0000494B"/>
    <w:rsid w:val="00006AC8"/>
    <w:rsid w:val="00007614"/>
    <w:rsid w:val="00011CAF"/>
    <w:rsid w:val="00012943"/>
    <w:rsid w:val="00012F5B"/>
    <w:rsid w:val="000142AF"/>
    <w:rsid w:val="000227E4"/>
    <w:rsid w:val="000307A2"/>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5E21"/>
    <w:rsid w:val="00087D3A"/>
    <w:rsid w:val="0009389D"/>
    <w:rsid w:val="00094159"/>
    <w:rsid w:val="00095AC1"/>
    <w:rsid w:val="000A4F47"/>
    <w:rsid w:val="000B11E1"/>
    <w:rsid w:val="000B7196"/>
    <w:rsid w:val="000C3A97"/>
    <w:rsid w:val="000C6E46"/>
    <w:rsid w:val="000D4AF3"/>
    <w:rsid w:val="000D4C69"/>
    <w:rsid w:val="000D5C94"/>
    <w:rsid w:val="000D642D"/>
    <w:rsid w:val="000D720A"/>
    <w:rsid w:val="000D7578"/>
    <w:rsid w:val="000D7BF2"/>
    <w:rsid w:val="000E4DCE"/>
    <w:rsid w:val="000E6AB4"/>
    <w:rsid w:val="000E6E88"/>
    <w:rsid w:val="000F032A"/>
    <w:rsid w:val="000F037A"/>
    <w:rsid w:val="000F3F90"/>
    <w:rsid w:val="000F6C6D"/>
    <w:rsid w:val="00103C40"/>
    <w:rsid w:val="00104053"/>
    <w:rsid w:val="0011486F"/>
    <w:rsid w:val="00121B14"/>
    <w:rsid w:val="00125812"/>
    <w:rsid w:val="00127623"/>
    <w:rsid w:val="001322D3"/>
    <w:rsid w:val="001344BA"/>
    <w:rsid w:val="00144D7C"/>
    <w:rsid w:val="0015447D"/>
    <w:rsid w:val="00157E10"/>
    <w:rsid w:val="001612EE"/>
    <w:rsid w:val="0016167C"/>
    <w:rsid w:val="001675EF"/>
    <w:rsid w:val="00167CAE"/>
    <w:rsid w:val="001728C8"/>
    <w:rsid w:val="00173828"/>
    <w:rsid w:val="00174DA9"/>
    <w:rsid w:val="0017603B"/>
    <w:rsid w:val="00181AC9"/>
    <w:rsid w:val="00185344"/>
    <w:rsid w:val="00190BA4"/>
    <w:rsid w:val="00191C91"/>
    <w:rsid w:val="0019573F"/>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20CD"/>
    <w:rsid w:val="0020358C"/>
    <w:rsid w:val="002069C7"/>
    <w:rsid w:val="00223171"/>
    <w:rsid w:val="002232EF"/>
    <w:rsid w:val="002243EF"/>
    <w:rsid w:val="00225138"/>
    <w:rsid w:val="00225D63"/>
    <w:rsid w:val="002261A1"/>
    <w:rsid w:val="0023101D"/>
    <w:rsid w:val="00231DC0"/>
    <w:rsid w:val="00232258"/>
    <w:rsid w:val="0024228C"/>
    <w:rsid w:val="00242EC7"/>
    <w:rsid w:val="00243E82"/>
    <w:rsid w:val="00244D50"/>
    <w:rsid w:val="00252AE3"/>
    <w:rsid w:val="0025370B"/>
    <w:rsid w:val="0025494C"/>
    <w:rsid w:val="00254D54"/>
    <w:rsid w:val="00256969"/>
    <w:rsid w:val="00260997"/>
    <w:rsid w:val="00264AF1"/>
    <w:rsid w:val="0026525D"/>
    <w:rsid w:val="00266AA6"/>
    <w:rsid w:val="00273727"/>
    <w:rsid w:val="0027415E"/>
    <w:rsid w:val="00274955"/>
    <w:rsid w:val="00275260"/>
    <w:rsid w:val="00276CF2"/>
    <w:rsid w:val="00284159"/>
    <w:rsid w:val="00284584"/>
    <w:rsid w:val="00285A4B"/>
    <w:rsid w:val="00292EFD"/>
    <w:rsid w:val="002A3C4D"/>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2F05"/>
    <w:rsid w:val="002F300B"/>
    <w:rsid w:val="002F7EF0"/>
    <w:rsid w:val="00306632"/>
    <w:rsid w:val="00307004"/>
    <w:rsid w:val="00310F9E"/>
    <w:rsid w:val="003134D0"/>
    <w:rsid w:val="003139A0"/>
    <w:rsid w:val="003147DC"/>
    <w:rsid w:val="003157D0"/>
    <w:rsid w:val="003206FA"/>
    <w:rsid w:val="003246CE"/>
    <w:rsid w:val="0033104C"/>
    <w:rsid w:val="00333CAB"/>
    <w:rsid w:val="00334223"/>
    <w:rsid w:val="0033666C"/>
    <w:rsid w:val="003369D1"/>
    <w:rsid w:val="00344E5B"/>
    <w:rsid w:val="0034530A"/>
    <w:rsid w:val="00347C0F"/>
    <w:rsid w:val="00351868"/>
    <w:rsid w:val="00351BA6"/>
    <w:rsid w:val="003561A2"/>
    <w:rsid w:val="003561AD"/>
    <w:rsid w:val="00360A35"/>
    <w:rsid w:val="00362712"/>
    <w:rsid w:val="00366F0A"/>
    <w:rsid w:val="00367C66"/>
    <w:rsid w:val="00370A0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3E5820"/>
    <w:rsid w:val="00402ACE"/>
    <w:rsid w:val="00402C88"/>
    <w:rsid w:val="00404DCC"/>
    <w:rsid w:val="00407330"/>
    <w:rsid w:val="00410159"/>
    <w:rsid w:val="00411617"/>
    <w:rsid w:val="0041365F"/>
    <w:rsid w:val="00414024"/>
    <w:rsid w:val="00415D08"/>
    <w:rsid w:val="004166A6"/>
    <w:rsid w:val="004221F2"/>
    <w:rsid w:val="00426B44"/>
    <w:rsid w:val="0043243A"/>
    <w:rsid w:val="00432D96"/>
    <w:rsid w:val="00443091"/>
    <w:rsid w:val="00446050"/>
    <w:rsid w:val="00451549"/>
    <w:rsid w:val="00451947"/>
    <w:rsid w:val="00452499"/>
    <w:rsid w:val="00454BCB"/>
    <w:rsid w:val="004602E3"/>
    <w:rsid w:val="0046035C"/>
    <w:rsid w:val="00460631"/>
    <w:rsid w:val="00464650"/>
    <w:rsid w:val="00470472"/>
    <w:rsid w:val="004704BD"/>
    <w:rsid w:val="004715FE"/>
    <w:rsid w:val="004755D2"/>
    <w:rsid w:val="00475940"/>
    <w:rsid w:val="00490E96"/>
    <w:rsid w:val="00495870"/>
    <w:rsid w:val="00497AF3"/>
    <w:rsid w:val="004A0541"/>
    <w:rsid w:val="004A0578"/>
    <w:rsid w:val="004A30B1"/>
    <w:rsid w:val="004A4456"/>
    <w:rsid w:val="004A5F16"/>
    <w:rsid w:val="004A7D66"/>
    <w:rsid w:val="004C2883"/>
    <w:rsid w:val="004C3D61"/>
    <w:rsid w:val="004C4970"/>
    <w:rsid w:val="004D12EE"/>
    <w:rsid w:val="004D20D6"/>
    <w:rsid w:val="004D2BC5"/>
    <w:rsid w:val="004E3DFF"/>
    <w:rsid w:val="004E4C5E"/>
    <w:rsid w:val="004F3698"/>
    <w:rsid w:val="00502E28"/>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66D11"/>
    <w:rsid w:val="00575939"/>
    <w:rsid w:val="005768F6"/>
    <w:rsid w:val="00577AC5"/>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26ED"/>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1D2D"/>
    <w:rsid w:val="00663F55"/>
    <w:rsid w:val="006672D1"/>
    <w:rsid w:val="00667EAE"/>
    <w:rsid w:val="006715F3"/>
    <w:rsid w:val="00676491"/>
    <w:rsid w:val="0067721D"/>
    <w:rsid w:val="0068016A"/>
    <w:rsid w:val="0069282E"/>
    <w:rsid w:val="006938C8"/>
    <w:rsid w:val="00696328"/>
    <w:rsid w:val="006A34C8"/>
    <w:rsid w:val="006A3D94"/>
    <w:rsid w:val="006A6357"/>
    <w:rsid w:val="006A79DF"/>
    <w:rsid w:val="006B467A"/>
    <w:rsid w:val="006B5552"/>
    <w:rsid w:val="006C198E"/>
    <w:rsid w:val="006C1F44"/>
    <w:rsid w:val="006D093E"/>
    <w:rsid w:val="006D0F5C"/>
    <w:rsid w:val="006D1FC7"/>
    <w:rsid w:val="006D27E4"/>
    <w:rsid w:val="006E2928"/>
    <w:rsid w:val="006E36A3"/>
    <w:rsid w:val="006E7118"/>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4076"/>
    <w:rsid w:val="007C53F4"/>
    <w:rsid w:val="007C6E81"/>
    <w:rsid w:val="007D2D07"/>
    <w:rsid w:val="007D32E9"/>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3C54"/>
    <w:rsid w:val="00835E5D"/>
    <w:rsid w:val="00836F3C"/>
    <w:rsid w:val="00837917"/>
    <w:rsid w:val="00842C7A"/>
    <w:rsid w:val="00846245"/>
    <w:rsid w:val="00846433"/>
    <w:rsid w:val="008464E6"/>
    <w:rsid w:val="008500F8"/>
    <w:rsid w:val="0085055E"/>
    <w:rsid w:val="008514EB"/>
    <w:rsid w:val="0085230F"/>
    <w:rsid w:val="00852587"/>
    <w:rsid w:val="00862003"/>
    <w:rsid w:val="008664CC"/>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D6958"/>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46F9"/>
    <w:rsid w:val="009A71D3"/>
    <w:rsid w:val="009B0AE0"/>
    <w:rsid w:val="009B0F78"/>
    <w:rsid w:val="009B10E8"/>
    <w:rsid w:val="009B3CB1"/>
    <w:rsid w:val="009B6B19"/>
    <w:rsid w:val="009C2C4C"/>
    <w:rsid w:val="009C52EF"/>
    <w:rsid w:val="009C722A"/>
    <w:rsid w:val="009D4BE7"/>
    <w:rsid w:val="009E36ED"/>
    <w:rsid w:val="009E595B"/>
    <w:rsid w:val="009E5E75"/>
    <w:rsid w:val="009E66BC"/>
    <w:rsid w:val="009E6E72"/>
    <w:rsid w:val="009F3963"/>
    <w:rsid w:val="00A01C2D"/>
    <w:rsid w:val="00A02048"/>
    <w:rsid w:val="00A05F9B"/>
    <w:rsid w:val="00A11370"/>
    <w:rsid w:val="00A12C39"/>
    <w:rsid w:val="00A23711"/>
    <w:rsid w:val="00A23B04"/>
    <w:rsid w:val="00A2580B"/>
    <w:rsid w:val="00A271C7"/>
    <w:rsid w:val="00A30186"/>
    <w:rsid w:val="00A31FA8"/>
    <w:rsid w:val="00A335FF"/>
    <w:rsid w:val="00A40CA0"/>
    <w:rsid w:val="00A42FAC"/>
    <w:rsid w:val="00A4585D"/>
    <w:rsid w:val="00A45C56"/>
    <w:rsid w:val="00A51F50"/>
    <w:rsid w:val="00A565C0"/>
    <w:rsid w:val="00A57CA1"/>
    <w:rsid w:val="00A6344C"/>
    <w:rsid w:val="00A63B4A"/>
    <w:rsid w:val="00A65C90"/>
    <w:rsid w:val="00A669AF"/>
    <w:rsid w:val="00A7132E"/>
    <w:rsid w:val="00A714C7"/>
    <w:rsid w:val="00A77567"/>
    <w:rsid w:val="00A9256C"/>
    <w:rsid w:val="00A9532B"/>
    <w:rsid w:val="00AA2C4C"/>
    <w:rsid w:val="00AA6C1C"/>
    <w:rsid w:val="00AB0F0A"/>
    <w:rsid w:val="00AB2A9F"/>
    <w:rsid w:val="00AB3983"/>
    <w:rsid w:val="00AB48ED"/>
    <w:rsid w:val="00AB5767"/>
    <w:rsid w:val="00AC07B5"/>
    <w:rsid w:val="00AC0BAD"/>
    <w:rsid w:val="00AC0BAF"/>
    <w:rsid w:val="00AC16B4"/>
    <w:rsid w:val="00AC2F66"/>
    <w:rsid w:val="00AC361B"/>
    <w:rsid w:val="00AC570E"/>
    <w:rsid w:val="00AC5792"/>
    <w:rsid w:val="00AC5C1F"/>
    <w:rsid w:val="00AC78A2"/>
    <w:rsid w:val="00AD2E9E"/>
    <w:rsid w:val="00AD6B25"/>
    <w:rsid w:val="00AE0EF3"/>
    <w:rsid w:val="00AE1220"/>
    <w:rsid w:val="00AE2057"/>
    <w:rsid w:val="00AE6372"/>
    <w:rsid w:val="00AE6AD6"/>
    <w:rsid w:val="00AF01B8"/>
    <w:rsid w:val="00AF1DA9"/>
    <w:rsid w:val="00AF36BF"/>
    <w:rsid w:val="00AF6320"/>
    <w:rsid w:val="00B01E98"/>
    <w:rsid w:val="00B10A9A"/>
    <w:rsid w:val="00B113DE"/>
    <w:rsid w:val="00B11660"/>
    <w:rsid w:val="00B11C23"/>
    <w:rsid w:val="00B17C99"/>
    <w:rsid w:val="00B20E88"/>
    <w:rsid w:val="00B3248C"/>
    <w:rsid w:val="00B36AD8"/>
    <w:rsid w:val="00B37885"/>
    <w:rsid w:val="00B42BB8"/>
    <w:rsid w:val="00B436C2"/>
    <w:rsid w:val="00B47D45"/>
    <w:rsid w:val="00B50E7B"/>
    <w:rsid w:val="00B60824"/>
    <w:rsid w:val="00B62122"/>
    <w:rsid w:val="00B648EF"/>
    <w:rsid w:val="00B64A04"/>
    <w:rsid w:val="00B669FE"/>
    <w:rsid w:val="00B75C51"/>
    <w:rsid w:val="00B8061B"/>
    <w:rsid w:val="00B80DFC"/>
    <w:rsid w:val="00B821D2"/>
    <w:rsid w:val="00B8773C"/>
    <w:rsid w:val="00B92530"/>
    <w:rsid w:val="00B928C2"/>
    <w:rsid w:val="00B9363A"/>
    <w:rsid w:val="00BA119C"/>
    <w:rsid w:val="00BA5BD1"/>
    <w:rsid w:val="00BA61E6"/>
    <w:rsid w:val="00BB09B5"/>
    <w:rsid w:val="00BB4B46"/>
    <w:rsid w:val="00BB6864"/>
    <w:rsid w:val="00BC184F"/>
    <w:rsid w:val="00BC4FDA"/>
    <w:rsid w:val="00BC7626"/>
    <w:rsid w:val="00BD02D5"/>
    <w:rsid w:val="00BD404F"/>
    <w:rsid w:val="00BD456D"/>
    <w:rsid w:val="00BD787F"/>
    <w:rsid w:val="00BE1EFD"/>
    <w:rsid w:val="00BE3905"/>
    <w:rsid w:val="00BE60C9"/>
    <w:rsid w:val="00BF5E73"/>
    <w:rsid w:val="00BF68CC"/>
    <w:rsid w:val="00BF692D"/>
    <w:rsid w:val="00C11891"/>
    <w:rsid w:val="00C12A3A"/>
    <w:rsid w:val="00C13953"/>
    <w:rsid w:val="00C176BF"/>
    <w:rsid w:val="00C243A7"/>
    <w:rsid w:val="00C248A9"/>
    <w:rsid w:val="00C30A63"/>
    <w:rsid w:val="00C32894"/>
    <w:rsid w:val="00C328E8"/>
    <w:rsid w:val="00C32F6A"/>
    <w:rsid w:val="00C36C6F"/>
    <w:rsid w:val="00C40C8B"/>
    <w:rsid w:val="00C4106C"/>
    <w:rsid w:val="00C41835"/>
    <w:rsid w:val="00C41D70"/>
    <w:rsid w:val="00C47F50"/>
    <w:rsid w:val="00C614E3"/>
    <w:rsid w:val="00C651A8"/>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4C83"/>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973CE"/>
    <w:rsid w:val="00DA36AF"/>
    <w:rsid w:val="00DA4816"/>
    <w:rsid w:val="00DA4A82"/>
    <w:rsid w:val="00DA7B56"/>
    <w:rsid w:val="00DB74CD"/>
    <w:rsid w:val="00DB7C3B"/>
    <w:rsid w:val="00DC4587"/>
    <w:rsid w:val="00DC4D9F"/>
    <w:rsid w:val="00DC7900"/>
    <w:rsid w:val="00DC7B6A"/>
    <w:rsid w:val="00DD1D0C"/>
    <w:rsid w:val="00DE0887"/>
    <w:rsid w:val="00DE1286"/>
    <w:rsid w:val="00DE49E3"/>
    <w:rsid w:val="00DE59B4"/>
    <w:rsid w:val="00DF2DC9"/>
    <w:rsid w:val="00E02E22"/>
    <w:rsid w:val="00E054C9"/>
    <w:rsid w:val="00E0550A"/>
    <w:rsid w:val="00E05F88"/>
    <w:rsid w:val="00E06A4A"/>
    <w:rsid w:val="00E06DA6"/>
    <w:rsid w:val="00E07A06"/>
    <w:rsid w:val="00E07F7C"/>
    <w:rsid w:val="00E1033E"/>
    <w:rsid w:val="00E11937"/>
    <w:rsid w:val="00E21376"/>
    <w:rsid w:val="00E233E0"/>
    <w:rsid w:val="00E24A6B"/>
    <w:rsid w:val="00E3401E"/>
    <w:rsid w:val="00E3434B"/>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B4F88"/>
    <w:rsid w:val="00EC1C98"/>
    <w:rsid w:val="00EC576E"/>
    <w:rsid w:val="00EC7876"/>
    <w:rsid w:val="00ED08AA"/>
    <w:rsid w:val="00ED6E84"/>
    <w:rsid w:val="00EE468F"/>
    <w:rsid w:val="00EE618C"/>
    <w:rsid w:val="00EF0D3E"/>
    <w:rsid w:val="00EF2C6B"/>
    <w:rsid w:val="00EF5871"/>
    <w:rsid w:val="00F02ED3"/>
    <w:rsid w:val="00F06D8E"/>
    <w:rsid w:val="00F1122C"/>
    <w:rsid w:val="00F16343"/>
    <w:rsid w:val="00F16599"/>
    <w:rsid w:val="00F205FD"/>
    <w:rsid w:val="00F31090"/>
    <w:rsid w:val="00F3193A"/>
    <w:rsid w:val="00F36AD8"/>
    <w:rsid w:val="00F36BBB"/>
    <w:rsid w:val="00F37508"/>
    <w:rsid w:val="00F458C6"/>
    <w:rsid w:val="00F45AA6"/>
    <w:rsid w:val="00F53A4E"/>
    <w:rsid w:val="00F61E2C"/>
    <w:rsid w:val="00F621F7"/>
    <w:rsid w:val="00F64896"/>
    <w:rsid w:val="00F769DC"/>
    <w:rsid w:val="00F76B6F"/>
    <w:rsid w:val="00F81532"/>
    <w:rsid w:val="00F85432"/>
    <w:rsid w:val="00F87199"/>
    <w:rsid w:val="00F9157B"/>
    <w:rsid w:val="00F917D0"/>
    <w:rsid w:val="00F91B07"/>
    <w:rsid w:val="00F9200B"/>
    <w:rsid w:val="00F93E07"/>
    <w:rsid w:val="00FA1A9E"/>
    <w:rsid w:val="00FB40F0"/>
    <w:rsid w:val="00FC21F1"/>
    <w:rsid w:val="00FC2756"/>
    <w:rsid w:val="00FC3F45"/>
    <w:rsid w:val="00FC40EC"/>
    <w:rsid w:val="00FC71BC"/>
    <w:rsid w:val="00FC7455"/>
    <w:rsid w:val="00FD05ED"/>
    <w:rsid w:val="00FD798A"/>
    <w:rsid w:val="00FE21A7"/>
    <w:rsid w:val="00FE2594"/>
    <w:rsid w:val="00FE61D2"/>
    <w:rsid w:val="00FE644B"/>
    <w:rsid w:val="00FE65BC"/>
    <w:rsid w:val="00FE6BB9"/>
    <w:rsid w:val="00FE7447"/>
    <w:rsid w:val="00FF4E94"/>
    <w:rsid w:val="00FF5BB5"/>
    <w:rsid w:val="010455D1"/>
    <w:rsid w:val="011E857C"/>
    <w:rsid w:val="0142F062"/>
    <w:rsid w:val="01AC6ECD"/>
    <w:rsid w:val="02092543"/>
    <w:rsid w:val="0375F034"/>
    <w:rsid w:val="03E01EEB"/>
    <w:rsid w:val="03E1611F"/>
    <w:rsid w:val="0408D1F3"/>
    <w:rsid w:val="04877E7B"/>
    <w:rsid w:val="049E34DB"/>
    <w:rsid w:val="04C28A72"/>
    <w:rsid w:val="05CE4368"/>
    <w:rsid w:val="06D20D86"/>
    <w:rsid w:val="077CCACB"/>
    <w:rsid w:val="07980E76"/>
    <w:rsid w:val="08024A90"/>
    <w:rsid w:val="08210AE0"/>
    <w:rsid w:val="0842B52B"/>
    <w:rsid w:val="0853144A"/>
    <w:rsid w:val="08D8542F"/>
    <w:rsid w:val="08F20DCA"/>
    <w:rsid w:val="09424349"/>
    <w:rsid w:val="095FE22B"/>
    <w:rsid w:val="097B5660"/>
    <w:rsid w:val="099A9206"/>
    <w:rsid w:val="09ACC3B4"/>
    <w:rsid w:val="09F37E83"/>
    <w:rsid w:val="0A3424E6"/>
    <w:rsid w:val="0A7C828E"/>
    <w:rsid w:val="0AC9B523"/>
    <w:rsid w:val="0B3053F9"/>
    <w:rsid w:val="0B5361E8"/>
    <w:rsid w:val="0BB2EBC9"/>
    <w:rsid w:val="0BC8877E"/>
    <w:rsid w:val="0C5DC8E4"/>
    <w:rsid w:val="0CDDA939"/>
    <w:rsid w:val="0D0FC627"/>
    <w:rsid w:val="0DA2D7BA"/>
    <w:rsid w:val="0DCBFF08"/>
    <w:rsid w:val="0DF545CA"/>
    <w:rsid w:val="0E218A02"/>
    <w:rsid w:val="0E57EF92"/>
    <w:rsid w:val="0E880D84"/>
    <w:rsid w:val="0F387EFB"/>
    <w:rsid w:val="0FF36032"/>
    <w:rsid w:val="100D5C75"/>
    <w:rsid w:val="10196211"/>
    <w:rsid w:val="10ABB639"/>
    <w:rsid w:val="10EDA3B3"/>
    <w:rsid w:val="10FD1FAF"/>
    <w:rsid w:val="10FE8E4A"/>
    <w:rsid w:val="114C6E9E"/>
    <w:rsid w:val="11562191"/>
    <w:rsid w:val="11AC5BDC"/>
    <w:rsid w:val="1212C482"/>
    <w:rsid w:val="1220A16F"/>
    <w:rsid w:val="12AA7344"/>
    <w:rsid w:val="12AD795B"/>
    <w:rsid w:val="1326C77C"/>
    <w:rsid w:val="1360C72C"/>
    <w:rsid w:val="13ACC43F"/>
    <w:rsid w:val="13ECD8CF"/>
    <w:rsid w:val="152AA57E"/>
    <w:rsid w:val="15462AD9"/>
    <w:rsid w:val="156967FB"/>
    <w:rsid w:val="15C87176"/>
    <w:rsid w:val="15DCDD49"/>
    <w:rsid w:val="16D4BF6D"/>
    <w:rsid w:val="16F7ED65"/>
    <w:rsid w:val="17149ED3"/>
    <w:rsid w:val="172BCDF7"/>
    <w:rsid w:val="17872F8C"/>
    <w:rsid w:val="17CD831E"/>
    <w:rsid w:val="17DD9000"/>
    <w:rsid w:val="17F62314"/>
    <w:rsid w:val="18984BE8"/>
    <w:rsid w:val="1A04A3CE"/>
    <w:rsid w:val="1A1A1A38"/>
    <w:rsid w:val="1A4480A7"/>
    <w:rsid w:val="1A85A807"/>
    <w:rsid w:val="1B20274A"/>
    <w:rsid w:val="1B4F2E97"/>
    <w:rsid w:val="1B7BAA60"/>
    <w:rsid w:val="1BB6A869"/>
    <w:rsid w:val="1BBADBF0"/>
    <w:rsid w:val="1C1ACEF4"/>
    <w:rsid w:val="1DBD86D1"/>
    <w:rsid w:val="1DBF0DC9"/>
    <w:rsid w:val="1DC27090"/>
    <w:rsid w:val="1E23FD01"/>
    <w:rsid w:val="1E55BEA7"/>
    <w:rsid w:val="1E605D9C"/>
    <w:rsid w:val="1EE40462"/>
    <w:rsid w:val="1EFA1501"/>
    <w:rsid w:val="1F24E4FA"/>
    <w:rsid w:val="1F7C3739"/>
    <w:rsid w:val="203A506C"/>
    <w:rsid w:val="20781988"/>
    <w:rsid w:val="20AA1C03"/>
    <w:rsid w:val="21D70DB6"/>
    <w:rsid w:val="223F1B6D"/>
    <w:rsid w:val="226A4E80"/>
    <w:rsid w:val="23BCFF0A"/>
    <w:rsid w:val="23FBB4EC"/>
    <w:rsid w:val="2535A28B"/>
    <w:rsid w:val="2564B308"/>
    <w:rsid w:val="25AC55F7"/>
    <w:rsid w:val="25D08DD7"/>
    <w:rsid w:val="2630F8FB"/>
    <w:rsid w:val="266FB590"/>
    <w:rsid w:val="2692FCE2"/>
    <w:rsid w:val="26ACC255"/>
    <w:rsid w:val="27279793"/>
    <w:rsid w:val="285699EF"/>
    <w:rsid w:val="2873DEDC"/>
    <w:rsid w:val="28BD93CA"/>
    <w:rsid w:val="28CCEA30"/>
    <w:rsid w:val="294B009A"/>
    <w:rsid w:val="29A0FA3F"/>
    <w:rsid w:val="2A0A6B71"/>
    <w:rsid w:val="2A7AF00B"/>
    <w:rsid w:val="2A8BA27B"/>
    <w:rsid w:val="2AEF8046"/>
    <w:rsid w:val="2B0BD7B4"/>
    <w:rsid w:val="2B122C2F"/>
    <w:rsid w:val="2B1FABAA"/>
    <w:rsid w:val="2B2A510B"/>
    <w:rsid w:val="2B2C05AD"/>
    <w:rsid w:val="2B353F07"/>
    <w:rsid w:val="2BE02767"/>
    <w:rsid w:val="2BECC6C5"/>
    <w:rsid w:val="2C4E4940"/>
    <w:rsid w:val="2D0D3E2D"/>
    <w:rsid w:val="2D8E8278"/>
    <w:rsid w:val="2DDD64BC"/>
    <w:rsid w:val="2DE48B63"/>
    <w:rsid w:val="2DE88475"/>
    <w:rsid w:val="2DF5C63A"/>
    <w:rsid w:val="2E319C56"/>
    <w:rsid w:val="2F14BB61"/>
    <w:rsid w:val="2F3EDAA4"/>
    <w:rsid w:val="2FCEA5F6"/>
    <w:rsid w:val="2FED8AD8"/>
    <w:rsid w:val="302DC59A"/>
    <w:rsid w:val="30540446"/>
    <w:rsid w:val="30FA44D3"/>
    <w:rsid w:val="311500C2"/>
    <w:rsid w:val="313AABFF"/>
    <w:rsid w:val="31732A2A"/>
    <w:rsid w:val="321020EE"/>
    <w:rsid w:val="328657E8"/>
    <w:rsid w:val="32FF2000"/>
    <w:rsid w:val="331145D3"/>
    <w:rsid w:val="33290392"/>
    <w:rsid w:val="3375EE60"/>
    <w:rsid w:val="33D10C5B"/>
    <w:rsid w:val="33E2B732"/>
    <w:rsid w:val="344C71F3"/>
    <w:rsid w:val="34C75C39"/>
    <w:rsid w:val="34D1D5A9"/>
    <w:rsid w:val="35553D74"/>
    <w:rsid w:val="3577E3B4"/>
    <w:rsid w:val="35B17CF2"/>
    <w:rsid w:val="35BD6990"/>
    <w:rsid w:val="35DE2C36"/>
    <w:rsid w:val="362EBC90"/>
    <w:rsid w:val="36EB7F97"/>
    <w:rsid w:val="36F22A0A"/>
    <w:rsid w:val="370E7E8A"/>
    <w:rsid w:val="37152F86"/>
    <w:rsid w:val="37382509"/>
    <w:rsid w:val="37955E14"/>
    <w:rsid w:val="37EB5AF8"/>
    <w:rsid w:val="381174AB"/>
    <w:rsid w:val="381BAF95"/>
    <w:rsid w:val="3846EE6B"/>
    <w:rsid w:val="3856B562"/>
    <w:rsid w:val="3880630A"/>
    <w:rsid w:val="38B1EF9A"/>
    <w:rsid w:val="39545726"/>
    <w:rsid w:val="397C6831"/>
    <w:rsid w:val="39C03D2C"/>
    <w:rsid w:val="39DE35A3"/>
    <w:rsid w:val="3A09F7FC"/>
    <w:rsid w:val="3A46CDE7"/>
    <w:rsid w:val="3A8A9514"/>
    <w:rsid w:val="3ABF3BA2"/>
    <w:rsid w:val="3AD5EEBB"/>
    <w:rsid w:val="3BAA8599"/>
    <w:rsid w:val="3BEBD705"/>
    <w:rsid w:val="3C3A999A"/>
    <w:rsid w:val="3CED9207"/>
    <w:rsid w:val="3CFECCDE"/>
    <w:rsid w:val="3DAC2C89"/>
    <w:rsid w:val="3E2DC60C"/>
    <w:rsid w:val="3E55C1EA"/>
    <w:rsid w:val="3EC2538E"/>
    <w:rsid w:val="3EE37906"/>
    <w:rsid w:val="3F115EF6"/>
    <w:rsid w:val="3F47BE75"/>
    <w:rsid w:val="3F63F6DF"/>
    <w:rsid w:val="400322FA"/>
    <w:rsid w:val="4017D232"/>
    <w:rsid w:val="4022A1AB"/>
    <w:rsid w:val="40F24F2C"/>
    <w:rsid w:val="41304C1E"/>
    <w:rsid w:val="41EB665E"/>
    <w:rsid w:val="42053FDC"/>
    <w:rsid w:val="424BE4DA"/>
    <w:rsid w:val="4273940C"/>
    <w:rsid w:val="428012DD"/>
    <w:rsid w:val="429E6735"/>
    <w:rsid w:val="42D6A0A9"/>
    <w:rsid w:val="436D84F8"/>
    <w:rsid w:val="43A1B343"/>
    <w:rsid w:val="44294C4E"/>
    <w:rsid w:val="4472A29F"/>
    <w:rsid w:val="45127F29"/>
    <w:rsid w:val="453AE0EA"/>
    <w:rsid w:val="45452A09"/>
    <w:rsid w:val="45601300"/>
    <w:rsid w:val="45ADE792"/>
    <w:rsid w:val="45DC0123"/>
    <w:rsid w:val="45E269E4"/>
    <w:rsid w:val="4645FBD4"/>
    <w:rsid w:val="467EF45A"/>
    <w:rsid w:val="4716A709"/>
    <w:rsid w:val="472BF39E"/>
    <w:rsid w:val="4765E470"/>
    <w:rsid w:val="484AD0E2"/>
    <w:rsid w:val="49115056"/>
    <w:rsid w:val="49568450"/>
    <w:rsid w:val="4A41EFC0"/>
    <w:rsid w:val="4A62D06F"/>
    <w:rsid w:val="4A912002"/>
    <w:rsid w:val="4AFC7AC2"/>
    <w:rsid w:val="4B175F57"/>
    <w:rsid w:val="4B8366E7"/>
    <w:rsid w:val="4BBCE846"/>
    <w:rsid w:val="4BDAFE50"/>
    <w:rsid w:val="4C396535"/>
    <w:rsid w:val="4C5C1498"/>
    <w:rsid w:val="4CA49718"/>
    <w:rsid w:val="4CEB4F97"/>
    <w:rsid w:val="4CF796BC"/>
    <w:rsid w:val="4D218C54"/>
    <w:rsid w:val="4D41B6FC"/>
    <w:rsid w:val="4D42D519"/>
    <w:rsid w:val="4DAF8CD9"/>
    <w:rsid w:val="4E35FF88"/>
    <w:rsid w:val="4EAC5D8B"/>
    <w:rsid w:val="4F2B0100"/>
    <w:rsid w:val="4F5141AD"/>
    <w:rsid w:val="4F7B3B14"/>
    <w:rsid w:val="5002D038"/>
    <w:rsid w:val="50424E49"/>
    <w:rsid w:val="507AAE6B"/>
    <w:rsid w:val="51E68563"/>
    <w:rsid w:val="52308A13"/>
    <w:rsid w:val="5256C8BF"/>
    <w:rsid w:val="525F3733"/>
    <w:rsid w:val="528F2A0D"/>
    <w:rsid w:val="53D1C248"/>
    <w:rsid w:val="53D8070D"/>
    <w:rsid w:val="5401AA90"/>
    <w:rsid w:val="544E122C"/>
    <w:rsid w:val="547C0FDC"/>
    <w:rsid w:val="5484F67E"/>
    <w:rsid w:val="55056BF1"/>
    <w:rsid w:val="55431565"/>
    <w:rsid w:val="554CB702"/>
    <w:rsid w:val="55AAC8A0"/>
    <w:rsid w:val="55B79C03"/>
    <w:rsid w:val="55DB2DD0"/>
    <w:rsid w:val="5626ECF1"/>
    <w:rsid w:val="564A2DC4"/>
    <w:rsid w:val="56BF204E"/>
    <w:rsid w:val="571963B2"/>
    <w:rsid w:val="5741F84A"/>
    <w:rsid w:val="575419E6"/>
    <w:rsid w:val="5792805C"/>
    <w:rsid w:val="57F261C1"/>
    <w:rsid w:val="58389388"/>
    <w:rsid w:val="5848C077"/>
    <w:rsid w:val="58E34AF6"/>
    <w:rsid w:val="58F239E0"/>
    <w:rsid w:val="5958734B"/>
    <w:rsid w:val="5976CCC3"/>
    <w:rsid w:val="5995E77F"/>
    <w:rsid w:val="5A1EA5E4"/>
    <w:rsid w:val="5A3C1DA1"/>
    <w:rsid w:val="5A63D02D"/>
    <w:rsid w:val="5ABE50CA"/>
    <w:rsid w:val="5B0326C4"/>
    <w:rsid w:val="5B158F3F"/>
    <w:rsid w:val="5CAADF26"/>
    <w:rsid w:val="5CCBE2CB"/>
    <w:rsid w:val="5D9210C4"/>
    <w:rsid w:val="5DD50D0A"/>
    <w:rsid w:val="5DD88119"/>
    <w:rsid w:val="5E0AC2D0"/>
    <w:rsid w:val="5E382143"/>
    <w:rsid w:val="5EC09216"/>
    <w:rsid w:val="5EEC6E56"/>
    <w:rsid w:val="5EF7B524"/>
    <w:rsid w:val="5F6ABBCC"/>
    <w:rsid w:val="5F9ABCE8"/>
    <w:rsid w:val="5F9F8E75"/>
    <w:rsid w:val="601AE90B"/>
    <w:rsid w:val="601E55BD"/>
    <w:rsid w:val="604E6EC9"/>
    <w:rsid w:val="60718EC6"/>
    <w:rsid w:val="611974F6"/>
    <w:rsid w:val="615F2A15"/>
    <w:rsid w:val="62259141"/>
    <w:rsid w:val="622985F3"/>
    <w:rsid w:val="62317304"/>
    <w:rsid w:val="62390731"/>
    <w:rsid w:val="62E10DB1"/>
    <w:rsid w:val="62EE0005"/>
    <w:rsid w:val="637335A4"/>
    <w:rsid w:val="6379A346"/>
    <w:rsid w:val="639D19CB"/>
    <w:rsid w:val="63EE2AD7"/>
    <w:rsid w:val="63F58E4B"/>
    <w:rsid w:val="640BAF45"/>
    <w:rsid w:val="6439D836"/>
    <w:rsid w:val="64AD69E0"/>
    <w:rsid w:val="64C5E323"/>
    <w:rsid w:val="658FE44E"/>
    <w:rsid w:val="65A836CD"/>
    <w:rsid w:val="662A7BDC"/>
    <w:rsid w:val="66309FBA"/>
    <w:rsid w:val="66EE777F"/>
    <w:rsid w:val="66FFF03D"/>
    <w:rsid w:val="67AA28F2"/>
    <w:rsid w:val="67B0ECC8"/>
    <w:rsid w:val="67CD6634"/>
    <w:rsid w:val="68075CBC"/>
    <w:rsid w:val="68374AF1"/>
    <w:rsid w:val="68B60A16"/>
    <w:rsid w:val="68DBF97A"/>
    <w:rsid w:val="693002EE"/>
    <w:rsid w:val="694F91BD"/>
    <w:rsid w:val="69C0CBA9"/>
    <w:rsid w:val="69D7DBC9"/>
    <w:rsid w:val="69F9B32D"/>
    <w:rsid w:val="6A752F64"/>
    <w:rsid w:val="6A9C6F31"/>
    <w:rsid w:val="6AB4A27A"/>
    <w:rsid w:val="6AC414E7"/>
    <w:rsid w:val="6AD1F918"/>
    <w:rsid w:val="6AF17BFE"/>
    <w:rsid w:val="6B04118E"/>
    <w:rsid w:val="6B23D0A3"/>
    <w:rsid w:val="6B6259B4"/>
    <w:rsid w:val="6B857CFD"/>
    <w:rsid w:val="6B90CCE6"/>
    <w:rsid w:val="6BDD6D72"/>
    <w:rsid w:val="6C3A9C43"/>
    <w:rsid w:val="6C9860A2"/>
    <w:rsid w:val="6D1831E3"/>
    <w:rsid w:val="6DCCF572"/>
    <w:rsid w:val="6EC46527"/>
    <w:rsid w:val="6F587298"/>
    <w:rsid w:val="6F68CC15"/>
    <w:rsid w:val="6FAF4B15"/>
    <w:rsid w:val="70148AFD"/>
    <w:rsid w:val="70255971"/>
    <w:rsid w:val="70839538"/>
    <w:rsid w:val="70E0B751"/>
    <w:rsid w:val="71EA1455"/>
    <w:rsid w:val="72291873"/>
    <w:rsid w:val="727DB6A2"/>
    <w:rsid w:val="730394CA"/>
    <w:rsid w:val="731A4453"/>
    <w:rsid w:val="73F0C78E"/>
    <w:rsid w:val="742AC4D7"/>
    <w:rsid w:val="74F2D9F6"/>
    <w:rsid w:val="75088CBA"/>
    <w:rsid w:val="7523759E"/>
    <w:rsid w:val="75B3EF41"/>
    <w:rsid w:val="760FE4FA"/>
    <w:rsid w:val="7610E026"/>
    <w:rsid w:val="76178376"/>
    <w:rsid w:val="764144F4"/>
    <w:rsid w:val="76CCB0DA"/>
    <w:rsid w:val="774A371B"/>
    <w:rsid w:val="7751C6F1"/>
    <w:rsid w:val="77AFFDE8"/>
    <w:rsid w:val="782B4501"/>
    <w:rsid w:val="78311BB2"/>
    <w:rsid w:val="790FFB40"/>
    <w:rsid w:val="791C282B"/>
    <w:rsid w:val="792B8EC4"/>
    <w:rsid w:val="7A4B84F0"/>
    <w:rsid w:val="7B5B37C4"/>
    <w:rsid w:val="7BB95AEA"/>
    <w:rsid w:val="7C3BA7E8"/>
    <w:rsid w:val="7C52FA2D"/>
    <w:rsid w:val="7C8BC594"/>
    <w:rsid w:val="7CD42187"/>
    <w:rsid w:val="7CF6AA95"/>
    <w:rsid w:val="7D1EE93E"/>
    <w:rsid w:val="7D2405E4"/>
    <w:rsid w:val="7D7972BF"/>
    <w:rsid w:val="7DD53567"/>
    <w:rsid w:val="7DE5DD6B"/>
    <w:rsid w:val="7DF0306C"/>
    <w:rsid w:val="7F253F88"/>
    <w:rsid w:val="7F2DA891"/>
    <w:rsid w:val="7F71375D"/>
    <w:rsid w:val="7FA1BC4A"/>
    <w:rsid w:val="7FCF408F"/>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BF909C0B-8F6D-4AA5-AEEA-AA975537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character" w:styleId="UnresolvedMention">
    <w:name w:val="Unresolved Mention"/>
    <w:basedOn w:val="DefaultParagraphFont"/>
    <w:uiPriority w:val="99"/>
    <w:unhideWhenUsed/>
    <w:rsid w:val="006E7118"/>
    <w:rPr>
      <w:color w:val="605E5C"/>
      <w:shd w:val="clear" w:color="auto" w:fill="E1DFDD"/>
    </w:rPr>
  </w:style>
  <w:style w:type="character" w:styleId="Mention">
    <w:name w:val="Mention"/>
    <w:basedOn w:val="DefaultParagraphFont"/>
    <w:uiPriority w:val="99"/>
    <w:unhideWhenUsed/>
    <w:rsid w:val="006E71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ricia.nisol@teamlewis.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hyperlink" Target="http://www.sennheiser-hearing.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milan.schlegel@sennheiser-c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 id="{78C5C564-5AD5-4FB1-8D71-4AAA4677AA85}">
    <t:Anchor>
      <t:Comment id="636220005"/>
    </t:Anchor>
    <t:History>
      <t:Event id="{E30B7A90-46F7-4162-8C8C-DD6CB419C617}" time="2022-03-31T19:00:39.588Z">
        <t:Attribution userId="S::paul.hughes@sennheiser-ce.com::e5a24fa5-958e-4d21-890e-fc8aecb1c0ac" userProvider="AD" userName="Paul Hughes"/>
        <t:Anchor>
          <t:Comment id="361487823"/>
        </t:Anchor>
        <t:Create/>
      </t:Event>
      <t:Event id="{CFEF795A-B6B0-4E74-9391-9B1815F0B958}" time="2022-03-31T19:00:39.588Z">
        <t:Attribution userId="S::paul.hughes@sennheiser-ce.com::e5a24fa5-958e-4d21-890e-fc8aecb1c0ac" userProvider="AD" userName="Paul Hughes"/>
        <t:Anchor>
          <t:Comment id="361487823"/>
        </t:Anchor>
        <t:Assign userId="S::David.Holm@sennheiser-ce.com::8f0ae929-2b04-40f6-ae69-fffaca229177" userProvider="AD" userName="David Holm"/>
      </t:Event>
      <t:Event id="{7B8875CD-2EB8-4CD4-8450-2C4FFB42DC0A}" time="2022-03-31T19:00:39.588Z">
        <t:Attribution userId="S::paul.hughes@sennheiser-ce.com::e5a24fa5-958e-4d21-890e-fc8aecb1c0ac" userProvider="AD" userName="Paul Hughes"/>
        <t:Anchor>
          <t:Comment id="361487823"/>
        </t:Anchor>
        <t:SetTitle title="@David Holm any comment here?"/>
      </t:Event>
      <t:Event id="{005046BF-BFCB-49D5-A1FB-825AC1B14259}" time="2022-04-01T12:09:45.377Z">
        <t:Attribution userId="S::paul.hughes@sennheiser-ce.com::e5a24fa5-958e-4d21-890e-fc8aecb1c0ac" userProvider="AD" userName="Paul Hughes"/>
        <t:Progress percentComplete="100"/>
      </t:Event>
    </t:History>
  </t:Task>
  <t:Task id="{829D4A3F-5D01-42B4-A960-36242FB233E2}">
    <t:Anchor>
      <t:Comment id="639866147"/>
    </t:Anchor>
    <t:History>
      <t:Event id="{963920BF-D38D-405E-BF65-FB61A001F4DA}" time="2022-03-31T19:05:22.727Z">
        <t:Attribution userId="S::paul.hughes@sennheiser-ce.com::e5a24fa5-958e-4d21-890e-fc8aecb1c0ac" userProvider="AD" userName="Paul Hughes"/>
        <t:Anchor>
          <t:Comment id="639866147"/>
        </t:Anchor>
        <t:Create/>
      </t:Event>
      <t:Event id="{1795AB90-CED5-4DFD-9248-54C08F1A08B7}" time="2022-03-31T19:05:22.727Z">
        <t:Attribution userId="S::paul.hughes@sennheiser-ce.com::e5a24fa5-958e-4d21-890e-fc8aecb1c0ac" userProvider="AD" userName="Paul Hughes"/>
        <t:Anchor>
          <t:Comment id="639866147"/>
        </t:Anchor>
        <t:Assign userId="S::David.Holm@sennheiser-ce.com::8f0ae929-2b04-40f6-ae69-fffaca229177" userProvider="AD" userName="David Holm"/>
      </t:Event>
      <t:Event id="{E1571F0B-7B56-4331-8923-FE8207C07DF3}" time="2022-03-31T19:05:22.727Z">
        <t:Attribution userId="S::paul.hughes@sennheiser-ce.com::e5a24fa5-958e-4d21-890e-fc8aecb1c0ac" userProvider="AD" userName="Paul Hughes"/>
        <t:Anchor>
          <t:Comment id="639866147"/>
        </t:Anchor>
        <t:SetTitle title="@David Holm I think your quote is too focussed on comfort and fit, do you want to add something on superior sound here?"/>
      </t:Event>
      <t:Event id="{59CADA61-F044-450D-8ED4-EFAE39CD9AD4}" time="2022-03-31T19:15:08.763Z">
        <t:Attribution userId="S::paul.hughes@sennheiser-ce.com::e5a24fa5-958e-4d21-890e-fc8aecb1c0ac" userProvider="AD" userName="Paul Hughes"/>
        <t:Progress percentComplete="100"/>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ée un document." ma:contentTypeScope="" ma:versionID="3866422c7225ae72b05fc356ff69ab1f">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8cc3f9f29116a5a60eee76b3bfae4f49"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A45FA810-DB27-47AC-AFDF-7FD09EBA2DFD}">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4.xml><?xml version="1.0" encoding="utf-8"?>
<ds:datastoreItem xmlns:ds="http://schemas.openxmlformats.org/officeDocument/2006/customXml" ds:itemID="{7052EE67-944D-4084-B1F4-1124794AF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857</Words>
  <Characters>4891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Aricia Nisol</cp:lastModifiedBy>
  <cp:revision>43</cp:revision>
  <cp:lastPrinted>2022-04-04T14:46:00Z</cp:lastPrinted>
  <dcterms:created xsi:type="dcterms:W3CDTF">2022-03-25T08:15:00Z</dcterms:created>
  <dcterms:modified xsi:type="dcterms:W3CDTF">2022-04-12T07:45:00Z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